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D5CAC" w14:textId="77777777"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14:paraId="0038F40D" w14:textId="2ECECD84" w:rsidR="00264319" w:rsidRPr="00E13F32" w:rsidRDefault="00E13F32" w:rsidP="00E13F3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13F32">
        <w:rPr>
          <w:rFonts w:ascii="Times New Roman" w:hAnsi="Times New Roman"/>
          <w:b/>
          <w:sz w:val="26"/>
          <w:szCs w:val="26"/>
        </w:rPr>
        <w:t>21.12.21</w:t>
      </w:r>
      <w:r>
        <w:rPr>
          <w:rFonts w:ascii="Times New Roman" w:hAnsi="Times New Roman"/>
          <w:b/>
          <w:sz w:val="26"/>
          <w:szCs w:val="26"/>
        </w:rPr>
        <w:t xml:space="preserve"> г.</w:t>
      </w:r>
      <w:r w:rsidRPr="00E13F32">
        <w:rPr>
          <w:rFonts w:ascii="Times New Roman" w:hAnsi="Times New Roman"/>
          <w:b/>
          <w:sz w:val="26"/>
          <w:szCs w:val="26"/>
        </w:rPr>
        <w:t xml:space="preserve">  № 23</w:t>
      </w:r>
    </w:p>
    <w:p w14:paraId="1527B5FA" w14:textId="77777777" w:rsidR="00E13F32" w:rsidRPr="00E13F32" w:rsidRDefault="00E13F32" w:rsidP="00E13F3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13F32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14:paraId="2F7D0765" w14:textId="77777777" w:rsidR="00E13F32" w:rsidRPr="00E13F32" w:rsidRDefault="00E13F32" w:rsidP="00E13F3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13F32">
        <w:rPr>
          <w:rFonts w:ascii="Times New Roman" w:hAnsi="Times New Roman"/>
          <w:b/>
          <w:sz w:val="26"/>
          <w:szCs w:val="26"/>
        </w:rPr>
        <w:t>ИРКУТСКАЯ ОБЛАСТЬ</w:t>
      </w:r>
    </w:p>
    <w:p w14:paraId="09C2443D" w14:textId="7CC085F0" w:rsidR="00E13F32" w:rsidRPr="00E13F32" w:rsidRDefault="00E13F32" w:rsidP="00E13F3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13F32">
        <w:rPr>
          <w:rFonts w:ascii="Times New Roman" w:hAnsi="Times New Roman"/>
          <w:b/>
          <w:sz w:val="26"/>
          <w:szCs w:val="26"/>
        </w:rPr>
        <w:t>БОХАНСКИЙ РАЙОН</w:t>
      </w:r>
    </w:p>
    <w:p w14:paraId="6A9183C8" w14:textId="77777777" w:rsidR="00E13F32" w:rsidRPr="00E13F32" w:rsidRDefault="00E13F32" w:rsidP="00E13F3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13F32">
        <w:rPr>
          <w:rFonts w:ascii="Times New Roman" w:hAnsi="Times New Roman"/>
          <w:b/>
          <w:sz w:val="26"/>
          <w:szCs w:val="26"/>
        </w:rPr>
        <w:t>МУНИЦИПАЛЬНОЕ ОБРАЗОВАНИЕ «АЛЕКСАНДРОВСКОЕ»</w:t>
      </w:r>
    </w:p>
    <w:p w14:paraId="6B79848B" w14:textId="77777777" w:rsidR="00E13F32" w:rsidRPr="00E13F32" w:rsidRDefault="00E13F32" w:rsidP="00E13F3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13F32">
        <w:rPr>
          <w:rFonts w:ascii="Times New Roman" w:hAnsi="Times New Roman"/>
          <w:b/>
          <w:sz w:val="26"/>
          <w:szCs w:val="26"/>
        </w:rPr>
        <w:t>ФИНАНСОВЫЙ ОТДЕЛ</w:t>
      </w:r>
    </w:p>
    <w:p w14:paraId="23F747BA" w14:textId="77777777" w:rsidR="00264319" w:rsidRDefault="00264319" w:rsidP="00FC692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sz w:val="28"/>
          <w:szCs w:val="28"/>
        </w:rPr>
      </w:pPr>
    </w:p>
    <w:p w14:paraId="014EC40A" w14:textId="77777777"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EB7226">
          <w:headerReference w:type="even" r:id="rId9"/>
          <w:headerReference w:type="default" r:id="rId10"/>
          <w:type w:val="continuous"/>
          <w:pgSz w:w="11907" w:h="16840" w:code="9"/>
          <w:pgMar w:top="1134" w:right="567" w:bottom="1134" w:left="1985" w:header="720" w:footer="454" w:gutter="0"/>
          <w:paperSrc w:first="1" w:other="1"/>
          <w:cols w:space="720"/>
          <w:noEndnote/>
          <w:titlePg/>
        </w:sectPr>
      </w:pPr>
    </w:p>
    <w:p w14:paraId="45C35EB7" w14:textId="2D929BB5" w:rsidR="00264319" w:rsidRPr="00264319" w:rsidRDefault="00264319" w:rsidP="00264319">
      <w:pPr>
        <w:tabs>
          <w:tab w:val="left" w:pos="709"/>
          <w:tab w:val="left" w:pos="2410"/>
          <w:tab w:val="left" w:pos="3969"/>
          <w:tab w:val="left" w:pos="5670"/>
        </w:tabs>
        <w:spacing w:before="360" w:after="360" w:line="240" w:lineRule="exact"/>
        <w:ind w:right="5386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Об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утверждении Порядка применения бюджетной классификации Российской Федерации в части, относящейся к </w:t>
      </w:r>
      <w:r w:rsidR="00C012B3">
        <w:rPr>
          <w:rFonts w:ascii="Times New Roman" w:eastAsiaTheme="minorHAnsi" w:hAnsi="Times New Roman" w:cstheme="minorBidi"/>
          <w:sz w:val="28"/>
          <w:szCs w:val="28"/>
          <w:lang w:eastAsia="en-US"/>
        </w:rPr>
        <w:t>б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юджету</w:t>
      </w:r>
      <w:r w:rsidR="00C012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муниципального образования</w:t>
      </w:r>
      <w:r w:rsidR="00C012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«</w:t>
      </w:r>
      <w:r w:rsidR="00E13F32">
        <w:rPr>
          <w:rFonts w:ascii="Times New Roman" w:eastAsiaTheme="minorHAnsi" w:hAnsi="Times New Roman" w:cstheme="minorBidi"/>
          <w:sz w:val="28"/>
          <w:szCs w:val="28"/>
          <w:lang w:eastAsia="en-US"/>
        </w:rPr>
        <w:t>Александровское</w:t>
      </w:r>
      <w:r w:rsidR="00C012B3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 w:rsidRPr="00264319">
        <w:rPr>
          <w:rFonts w:ascii="Times New Roman" w:eastAsiaTheme="minorHAnsi" w:hAnsi="Times New Roman" w:cstheme="min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A16724" wp14:editId="0EFE9C5C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2535555" cy="3683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5555" cy="36830"/>
                          <a:chOff x="1985" y="4885"/>
                          <a:chExt cx="3993" cy="58"/>
                        </a:xfrm>
                      </wpg:grpSpPr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5920" y="4885"/>
                            <a:ext cx="58" cy="58"/>
                            <a:chOff x="6145" y="4684"/>
                            <a:chExt cx="58" cy="58"/>
                          </a:xfrm>
                        </wpg:grpSpPr>
                        <wps:wsp>
                          <wps:cNvPr id="10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01" y="4684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5" y="4684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985" y="4885"/>
                            <a:ext cx="58" cy="58"/>
                            <a:chOff x="2041" y="4706"/>
                            <a:chExt cx="58" cy="58"/>
                          </a:xfrm>
                        </wpg:grpSpPr>
                        <wps:wsp>
                          <wps:cNvPr id="13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1" y="4706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1" y="4706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3484E78" id="Group 3" o:spid="_x0000_s1026" style="position:absolute;margin-left:0;margin-top:15.3pt;width:199.65pt;height:2.9pt;z-index:251661312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">
                <v:group id="Group 4" o:spid="_x0000_s1027" style="position:absolute;left:5920;top:4885;width:58;height:58" coordorigin="6145,4684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5" o:spid="_x0000_s1028" style="position:absolute;flip:x;visibility:visible;mso-wrap-style:square" from="6201,4684" to="6202,4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6" o:spid="_x0000_s1029" style="position:absolute;visibility:visible;mso-wrap-style:square" from="6145,4684" to="6203,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7" o:spid="_x0000_s1030" style="position:absolute;left:1985;top:4885;width:58;height:58" coordorigin="2041,4706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8" o:spid="_x0000_s1031" style="position:absolute;visibility:visible;mso-wrap-style:square" from="2041,4706" to="2099,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9" o:spid="_x0000_s1032" style="position:absolute;flip:x;visibility:visible;mso-wrap-style:square" from="2041,4706" to="2042,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/v:group>
              </v:group>
            </w:pict>
          </mc:Fallback>
        </mc:AlternateContent>
      </w:r>
    </w:p>
    <w:p w14:paraId="73157D54" w14:textId="3ABE8750" w:rsidR="00264319" w:rsidRPr="00264319" w:rsidRDefault="00264319" w:rsidP="00264319">
      <w:pPr>
        <w:suppressAutoHyphens/>
        <w:spacing w:after="160" w:line="259" w:lineRule="auto"/>
        <w:ind w:firstLine="726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соответствии с абзацем четырнадцатым статьи 8, абзацами четвертым - шестым пункта 4 статьи 21, пунктом 6 статьи 23 Бюджетного кодекса Российской Федерации, приказами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от 8 июня 2021 года № 75н «Об утверждении кодов (перечней кодов) бюджетной</w:t>
      </w:r>
      <w:proofErr w:type="gramEnd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классификации Российской Федерации на 2022 год (на 2022 год и на плановый период 2023 и 2024 годов)», руководствуясь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3B6DC6" w:rsidRPr="003B6DC6">
        <w:rPr>
          <w:rFonts w:ascii="Times New Roman" w:hAnsi="Times New Roman"/>
          <w:sz w:val="28"/>
          <w:szCs w:val="28"/>
        </w:rPr>
        <w:t>Положением о бюджетном процессе муниципального образования «</w:t>
      </w:r>
      <w:r w:rsidR="00E13F32">
        <w:rPr>
          <w:rFonts w:ascii="Times New Roman" w:eastAsiaTheme="minorHAnsi" w:hAnsi="Times New Roman" w:cstheme="minorBidi"/>
          <w:sz w:val="28"/>
          <w:szCs w:val="28"/>
          <w:lang w:eastAsia="en-US"/>
        </w:rPr>
        <w:t>Александровское</w:t>
      </w:r>
      <w:r w:rsidR="003B6DC6">
        <w:rPr>
          <w:rFonts w:ascii="Times New Roman" w:hAnsi="Times New Roman"/>
          <w:sz w:val="28"/>
          <w:szCs w:val="28"/>
        </w:rPr>
        <w:t>»</w:t>
      </w:r>
      <w:r w:rsidR="00E13F32">
        <w:rPr>
          <w:rFonts w:ascii="Times New Roman" w:hAnsi="Times New Roman"/>
          <w:sz w:val="28"/>
          <w:szCs w:val="28"/>
        </w:rPr>
        <w:t xml:space="preserve"> № 63</w:t>
      </w:r>
      <w:r w:rsidR="003B6DC6">
        <w:rPr>
          <w:rFonts w:ascii="Times New Roman" w:hAnsi="Times New Roman"/>
          <w:sz w:val="28"/>
          <w:szCs w:val="28"/>
        </w:rPr>
        <w:t xml:space="preserve"> утвержденного </w:t>
      </w:r>
      <w:r w:rsidR="00E13F32">
        <w:rPr>
          <w:rFonts w:ascii="Times New Roman" w:hAnsi="Times New Roman"/>
          <w:sz w:val="28"/>
          <w:szCs w:val="28"/>
        </w:rPr>
        <w:t>27.12.2019г.</w:t>
      </w:r>
    </w:p>
    <w:p w14:paraId="1A75E592" w14:textId="77777777" w:rsidR="00264319" w:rsidRPr="00264319" w:rsidRDefault="00264319" w:rsidP="00264319">
      <w:pPr>
        <w:suppressAutoHyphens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</w:t>
      </w:r>
      <w:proofErr w:type="gramEnd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 И К А З Ы В А Ю:</w:t>
      </w:r>
    </w:p>
    <w:p w14:paraId="37F4D4CD" w14:textId="3A59DFA8" w:rsidR="00264319" w:rsidRPr="00264319" w:rsidRDefault="00264319" w:rsidP="00264319">
      <w:pPr>
        <w:suppressAutoHyphens/>
        <w:spacing w:after="160" w:line="259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1. Утвердить Порядок применения бюджетной классификации Российской Федерации в части, относящейся к бюджету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</w:t>
      </w:r>
      <w:r w:rsidR="00E13F32">
        <w:rPr>
          <w:rFonts w:ascii="Times New Roman" w:eastAsiaTheme="minorHAnsi" w:hAnsi="Times New Roman" w:cstheme="minorBidi"/>
          <w:sz w:val="28"/>
          <w:szCs w:val="28"/>
          <w:lang w:eastAsia="en-US"/>
        </w:rPr>
        <w:t>Александровское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»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(прилагается).</w:t>
      </w:r>
    </w:p>
    <w:p w14:paraId="4694903E" w14:textId="77777777" w:rsidR="00264319" w:rsidRPr="00264319" w:rsidRDefault="00264319" w:rsidP="00264319">
      <w:pPr>
        <w:suppressAutoHyphens/>
        <w:spacing w:after="160" w:line="259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2. Признать утратившими силу:</w:t>
      </w:r>
    </w:p>
    <w:p w14:paraId="64769FCA" w14:textId="663145F3" w:rsidR="004238B6" w:rsidRPr="00264319" w:rsidRDefault="00264319" w:rsidP="008C7423">
      <w:pPr>
        <w:suppressAutoHyphens/>
        <w:spacing w:after="160" w:line="259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приказ </w:t>
      </w:r>
      <w:r w:rsidR="00E13F32">
        <w:rPr>
          <w:rFonts w:ascii="Times New Roman" w:eastAsiaTheme="minorHAnsi" w:hAnsi="Times New Roman" w:cstheme="minorBidi"/>
          <w:sz w:val="28"/>
          <w:szCs w:val="28"/>
          <w:lang w:eastAsia="en-US"/>
        </w:rPr>
        <w:t>финансового отдела МО «</w:t>
      </w:r>
      <w:r w:rsidR="00E13F32">
        <w:rPr>
          <w:rFonts w:ascii="Times New Roman" w:eastAsiaTheme="minorHAnsi" w:hAnsi="Times New Roman" w:cstheme="minorBidi"/>
          <w:sz w:val="28"/>
          <w:szCs w:val="28"/>
          <w:lang w:eastAsia="en-US"/>
        </w:rPr>
        <w:t>Александровское</w:t>
      </w:r>
      <w:r w:rsidR="00E13F3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»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от </w:t>
      </w:r>
      <w:r w:rsidR="00E13F32">
        <w:rPr>
          <w:rFonts w:ascii="Times New Roman" w:eastAsiaTheme="minorHAnsi" w:hAnsi="Times New Roman" w:cstheme="minorBidi"/>
          <w:sz w:val="28"/>
          <w:szCs w:val="28"/>
          <w:lang w:eastAsia="en-US"/>
        </w:rPr>
        <w:t>27 декабря 2020 года № 4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35DCF6E7" w14:textId="0B556B99" w:rsidR="00264319" w:rsidRPr="00264319" w:rsidRDefault="00264319" w:rsidP="00F63A7B">
      <w:pPr>
        <w:suppressAutoHyphens/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3. Настоящий приказ вступает в силу с момента подписания, за исключением пункта 2, и применяется к правоотношениям, возникающим при составлении и исполнении бюджета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    </w:t>
      </w:r>
      <w:r w:rsidR="00E13F32">
        <w:rPr>
          <w:rFonts w:ascii="Times New Roman" w:eastAsiaTheme="minorHAnsi" w:hAnsi="Times New Roman" w:cstheme="minorBidi"/>
          <w:sz w:val="28"/>
          <w:szCs w:val="28"/>
          <w:lang w:eastAsia="en-US"/>
        </w:rPr>
        <w:t>Александровское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 начиная с бюджетов на 2022 год и на плановый период 2023 и 2024 годов.</w:t>
      </w:r>
    </w:p>
    <w:p w14:paraId="78F8D2AF" w14:textId="77777777" w:rsidR="00264319" w:rsidRPr="00264319" w:rsidRDefault="00264319" w:rsidP="00F63A7B">
      <w:pPr>
        <w:suppressAutoHyphens/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Пункт 2 настоящего приказа вступает в силу с 1 января 2022 года.</w:t>
      </w:r>
    </w:p>
    <w:p w14:paraId="7CB76A73" w14:textId="0D919EA2" w:rsidR="00264319" w:rsidRPr="00264319" w:rsidRDefault="00264319" w:rsidP="00F63A7B">
      <w:pPr>
        <w:suppressAutoHyphens/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4. Настоящий приказ подлежит размещению на официальном сайте 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муниципального образования «</w:t>
      </w:r>
      <w:r w:rsidR="00E13F32">
        <w:rPr>
          <w:rFonts w:ascii="Times New Roman" w:eastAsiaTheme="minorHAnsi" w:hAnsi="Times New Roman" w:cstheme="minorBidi"/>
          <w:sz w:val="28"/>
          <w:szCs w:val="28"/>
          <w:lang w:eastAsia="en-US"/>
        </w:rPr>
        <w:t>Александровское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»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в информационно-телекоммуникационной сети «Интернет».</w:t>
      </w:r>
    </w:p>
    <w:tbl>
      <w:tblPr>
        <w:tblW w:w="12757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71"/>
        <w:gridCol w:w="5386"/>
      </w:tblGrid>
      <w:tr w:rsidR="00264319" w:rsidRPr="00264319" w14:paraId="7DC25488" w14:textId="77777777" w:rsidTr="00E13F32">
        <w:trPr>
          <w:cantSplit/>
        </w:trPr>
        <w:tc>
          <w:tcPr>
            <w:tcW w:w="7371" w:type="dxa"/>
          </w:tcPr>
          <w:p w14:paraId="735DEEE7" w14:textId="77777777" w:rsidR="00264319" w:rsidRDefault="00264319" w:rsidP="00264319">
            <w:pPr>
              <w:suppressAutoHyphens/>
              <w:spacing w:after="160" w:line="240" w:lineRule="exac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14:paraId="0C2EB839" w14:textId="77777777" w:rsidR="00E13F32" w:rsidRDefault="00066537" w:rsidP="00264319">
            <w:pPr>
              <w:suppressAutoHyphens/>
              <w:spacing w:after="160" w:line="240" w:lineRule="exac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финансового</w:t>
            </w:r>
            <w:proofErr w:type="gram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</w:p>
          <w:p w14:paraId="237BA6C1" w14:textId="6824DB23" w:rsidR="00066537" w:rsidRPr="00264319" w:rsidRDefault="008C7423" w:rsidP="00264319">
            <w:pPr>
              <w:suppressAutoHyphens/>
              <w:spacing w:after="160" w:line="240" w:lineRule="exac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отдела</w:t>
            </w:r>
            <w:r w:rsidR="00E13F32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МО «Александровское»                    </w:t>
            </w:r>
            <w:proofErr w:type="spellStart"/>
            <w:r w:rsidR="00E13F32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М.Н.Бобрышева</w:t>
            </w:r>
            <w:proofErr w:type="spellEnd"/>
            <w:r w:rsidR="00E13F32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                                       </w:t>
            </w:r>
          </w:p>
        </w:tc>
        <w:tc>
          <w:tcPr>
            <w:tcW w:w="5386" w:type="dxa"/>
          </w:tcPr>
          <w:p w14:paraId="2942ABB7" w14:textId="4B0A2EAB" w:rsidR="00264319" w:rsidRPr="00264319" w:rsidRDefault="00264319" w:rsidP="00264319">
            <w:pPr>
              <w:spacing w:after="160" w:line="240" w:lineRule="exact"/>
              <w:jc w:val="righ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14:paraId="2331E96F" w14:textId="77777777" w:rsidR="00264319" w:rsidRPr="00264319" w:rsidRDefault="00264319" w:rsidP="00264319">
      <w:pPr>
        <w:spacing w:after="120" w:line="259" w:lineRule="auto"/>
        <w:jc w:val="both"/>
        <w:rPr>
          <w:rFonts w:ascii="Times New Roman" w:eastAsiaTheme="minorHAnsi" w:hAnsi="Times New Roman" w:cstheme="minorBidi"/>
          <w:b/>
          <w:sz w:val="28"/>
          <w:szCs w:val="22"/>
          <w:lang w:eastAsia="en-US"/>
        </w:rPr>
        <w:sectPr w:rsidR="00264319" w:rsidRPr="00264319" w:rsidSect="00264319">
          <w:type w:val="continuous"/>
          <w:pgSz w:w="11907" w:h="16840" w:code="9"/>
          <w:pgMar w:top="1134" w:right="567" w:bottom="1134" w:left="1985" w:header="454" w:footer="454" w:gutter="0"/>
          <w:paperSrc w:first="7" w:other="7"/>
          <w:pgNumType w:start="1"/>
          <w:cols w:space="720"/>
          <w:formProt w:val="0"/>
          <w:noEndnote/>
        </w:sectPr>
      </w:pPr>
    </w:p>
    <w:p w14:paraId="4CD4FCE6" w14:textId="77777777" w:rsidR="00264319" w:rsidRPr="00264319" w:rsidRDefault="00264319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УТВЕРЖДЕН</w:t>
      </w:r>
    </w:p>
    <w:p w14:paraId="15DD65C6" w14:textId="034ABD13" w:rsidR="00264319" w:rsidRPr="00264319" w:rsidRDefault="00264319" w:rsidP="008C7423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приказом </w:t>
      </w:r>
      <w:r w:rsidR="00C94CA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финансового отдела Администрации 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муниципального образования «</w:t>
      </w:r>
      <w:r w:rsidR="00E13F32">
        <w:rPr>
          <w:rFonts w:ascii="Times New Roman" w:eastAsiaTheme="minorHAnsi" w:hAnsi="Times New Roman" w:cstheme="minorBidi"/>
          <w:sz w:val="28"/>
          <w:szCs w:val="28"/>
          <w:lang w:eastAsia="en-US"/>
        </w:rPr>
        <w:t>Александровское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</w:p>
    <w:p w14:paraId="3CD51965" w14:textId="34814915" w:rsidR="00264319" w:rsidRPr="00264319" w:rsidRDefault="00264319" w:rsidP="00E13F32">
      <w:pPr>
        <w:ind w:left="5245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</w:t>
      </w:r>
      <w:r w:rsidR="00E13F32">
        <w:rPr>
          <w:rFonts w:ascii="Times New Roman" w:eastAsiaTheme="minorHAnsi" w:hAnsi="Times New Roman" w:cstheme="minorBidi"/>
          <w:sz w:val="28"/>
          <w:szCs w:val="28"/>
          <w:lang w:eastAsia="en-US"/>
        </w:rPr>
        <w:t>21.12.2021г.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№ </w:t>
      </w:r>
      <w:r w:rsidR="00E13F32">
        <w:rPr>
          <w:rFonts w:ascii="Times New Roman" w:eastAsiaTheme="minorHAnsi" w:hAnsi="Times New Roman" w:cstheme="minorBidi"/>
          <w:sz w:val="28"/>
          <w:szCs w:val="28"/>
          <w:lang w:eastAsia="en-US"/>
        </w:rPr>
        <w:t>23</w:t>
      </w:r>
    </w:p>
    <w:p w14:paraId="563C022B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572C1A97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ПОРЯДОК</w:t>
      </w:r>
    </w:p>
    <w:p w14:paraId="5204ED11" w14:textId="7230F548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ПРИМЕНЕНИЯ БЮДЖЕТНОЙ КЛАССИФИКАЦИИ РОССИЙСКОЙ ФЕДЕРАЦИИ В ЧАСТИ, ОТНОСЯЩЕЙСЯ К </w:t>
      </w:r>
      <w:r w:rsidR="00DC224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БЮДЖЕТУ МУНИЦИПАЛЬНОГО ОБРАЗОВАНИЯ «</w:t>
      </w:r>
      <w:r w:rsidR="00E13F3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АЛЕКСАНДРОВСКОЕ</w:t>
      </w:r>
      <w:r w:rsidR="00DC224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»</w:t>
      </w:r>
    </w:p>
    <w:p w14:paraId="220799B1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189FE016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1. ОБЩИЕ ПОЛОЖЕНИЯ</w:t>
      </w:r>
    </w:p>
    <w:p w14:paraId="48647C17" w14:textId="77777777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Настоящий Порядок разработан в целях обеспечения формирования и исполнения бюджета в соответствии с положениями статей 8, 21, 23 Бюджетного кодекса Российской Федерации и устанавливает:</w:t>
      </w:r>
    </w:p>
    <w:p w14:paraId="51F95EDD" w14:textId="114BEE59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порядок применения бюджетной классификации Российской Федерации в части, относящейся к бюджету</w:t>
      </w:r>
      <w:r w:rsidR="00DC22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</w:t>
      </w:r>
      <w:r w:rsidR="00E13F32">
        <w:rPr>
          <w:rFonts w:ascii="Times New Roman" w:eastAsiaTheme="minorHAnsi" w:hAnsi="Times New Roman" w:cstheme="minorBidi"/>
          <w:sz w:val="28"/>
          <w:szCs w:val="28"/>
          <w:lang w:eastAsia="en-US"/>
        </w:rPr>
        <w:t>Александровское</w:t>
      </w:r>
      <w:r w:rsidR="00DC2242">
        <w:rPr>
          <w:rFonts w:ascii="Times New Roman" w:eastAsiaTheme="minorHAnsi" w:hAnsi="Times New Roman" w:cstheme="minorBidi"/>
          <w:sz w:val="28"/>
          <w:szCs w:val="28"/>
          <w:lang w:eastAsia="en-US"/>
        </w:rPr>
        <w:t>» (далее бюджет)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66B91C53" w14:textId="6AA3C9B8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 главных распорядителей средств бюджета;</w:t>
      </w:r>
    </w:p>
    <w:p w14:paraId="66808666" w14:textId="1BC6F418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</w:t>
      </w: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кодов целевых статей расходов бюджета правила отнесения расходов бюджетов</w:t>
      </w:r>
      <w:proofErr w:type="gramEnd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 соответствующие целевые статьи расходов;</w:t>
      </w:r>
    </w:p>
    <w:p w14:paraId="6BB0E69F" w14:textId="3A8EFEA8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caps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</w:t>
      </w: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кодов источников финансирования дефицитов бюджетов</w:t>
      </w:r>
      <w:proofErr w:type="gramEnd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7C8C4D5B" w14:textId="748272FE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В целях соблюдения общих требований к порядку формирования и применения бюджетной классификации при составлении и исполнении бюджета, в части расходов и источников финансирования дефицита бюджетов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– Порядок МФ РФ) и настоящим Порядком.</w:t>
      </w:r>
      <w:proofErr w:type="gramEnd"/>
    </w:p>
    <w:p w14:paraId="2D8095F8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90612F3" w14:textId="4B8271DC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Глава 2. ГЛАВНЫЕ РАСПОРЯДИТЕЛИ СРЕДСТВ БЮДЖЕТА </w:t>
      </w:r>
    </w:p>
    <w:p w14:paraId="3911D589" w14:textId="6656DADD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 главного распорядителя средств бюджета состоит из трех разрядов и формируется с применением числового ряда: 1, 2, 3, 4, 5, 6, 7, 8, 9, 0.</w:t>
      </w:r>
    </w:p>
    <w:p w14:paraId="7C39B9C3" w14:textId="6EAEE8AA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Главному распорядителю средств бюджета, обладающему полномочиями главного администратора доходов бюджета, присваивается код главного распорядителя бюджетных средств, соответствующий коду главы.</w:t>
      </w:r>
    </w:p>
    <w:p w14:paraId="4D987B9B" w14:textId="4720A2DD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 главных распорядителей средств бюджета приведены в приложении 1 к настоящему Порядку.</w:t>
      </w:r>
    </w:p>
    <w:p w14:paraId="6DCAB642" w14:textId="77777777" w:rsidR="00F63A7B" w:rsidRDefault="00F63A7B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14BEF0B9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3. ЦЕЛЕВЫЕ СТАТЬИ РАСХОДОВ</w:t>
      </w:r>
    </w:p>
    <w:p w14:paraId="7C25AEAA" w14:textId="70ADDB23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Целевые статьи расходов бюджета, формируются в соответствии с </w:t>
      </w:r>
      <w:r w:rsidR="0032180A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муниципальными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программами</w:t>
      </w:r>
      <w:r w:rsidR="003218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</w:t>
      </w:r>
      <w:r w:rsidR="00E13F32">
        <w:rPr>
          <w:rFonts w:ascii="Times New Roman" w:eastAsiaTheme="minorHAnsi" w:hAnsi="Times New Roman" w:cstheme="minorBidi"/>
          <w:sz w:val="28"/>
          <w:szCs w:val="28"/>
          <w:lang w:eastAsia="en-US"/>
        </w:rPr>
        <w:t>Александровское</w:t>
      </w:r>
      <w:r w:rsidR="0032180A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непрограммными направлениями деятельности 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="003218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4CAA9835" w14:textId="1253E388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Структура кода целевой статьи расходов бюджета формируется в соответствии с Порядком МФ РФ и обеспечивает привязку бюджетных ассигнований к </w:t>
      </w:r>
      <w:r w:rsidR="000E2D5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муниципальным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программам </w:t>
      </w:r>
      <w:r w:rsidR="000E2D5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муниципального образования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не включенным </w:t>
      </w:r>
      <w:r w:rsidR="00C94CA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программы направлениям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указанных в ведомственной структуре расходов бюджета и (или) к расходным обязательствам, подлежащим исполнению за счет средств бюджета.</w:t>
      </w:r>
    </w:p>
    <w:p w14:paraId="479E0B2F" w14:textId="0F801F65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Структура кода целевой статьи расходов бюджета, бюджета состоит из десяти разрядов и включает следующие составные части (таблица 1):</w:t>
      </w:r>
    </w:p>
    <w:p w14:paraId="151FF36D" w14:textId="5D0C76DC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 программного (непрограммного) направления деятельности (8 - 9 разряды кода классификации расходов бюджетов), предназначенный для кодирования 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 муниципальным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программам, непрограммным направлениям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05CA5EEA" w14:textId="12FDE60D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 типа структурного элемента (элемент непрограммного направления деятельности) (10 разряд кода классификации расходов бюджетов), предназначенный для кодирования бюджетных ассигнований по типам структурных 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муниципальных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программ, а также элементам непрограммных направлений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3FA7E0F8" w14:textId="12A55507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 структурного элемента (11 - 12 разряды кода классификации расходов бюджетов), предназначенный для кодирования бюджетных ассигнований по основным мероприятиям, ведомственным целевым программам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рамках 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муниципальных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программ, а также непрограммным направлениям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266E5925" w14:textId="77777777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 направления расходов (13 - 17 разряды кода классификации расходов бюджетов), предназначенный для кодирования бюджетных ассигнований по соответствующему направлению (цели) расходования средств, а также по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соответствующему результату реализации регионального проекта, направленного на достижение соответствующего результата реализации федерального проекта).</w:t>
      </w:r>
    </w:p>
    <w:p w14:paraId="725EAC1E" w14:textId="77777777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Таблица 1</w:t>
      </w:r>
    </w:p>
    <w:tbl>
      <w:tblPr>
        <w:tblW w:w="94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"/>
        <w:gridCol w:w="891"/>
        <w:gridCol w:w="2268"/>
        <w:gridCol w:w="1134"/>
        <w:gridCol w:w="851"/>
        <w:gridCol w:w="18"/>
        <w:gridCol w:w="606"/>
        <w:gridCol w:w="588"/>
        <w:gridCol w:w="522"/>
        <w:gridCol w:w="633"/>
        <w:gridCol w:w="473"/>
        <w:gridCol w:w="18"/>
      </w:tblGrid>
      <w:tr w:rsidR="00264319" w:rsidRPr="00F63A7B" w14:paraId="0B77CA26" w14:textId="77777777" w:rsidTr="00264319">
        <w:trPr>
          <w:trHeight w:val="265"/>
        </w:trPr>
        <w:tc>
          <w:tcPr>
            <w:tcW w:w="9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646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Целевая статья</w:t>
            </w:r>
          </w:p>
        </w:tc>
      </w:tr>
      <w:tr w:rsidR="00264319" w:rsidRPr="00F63A7B" w14:paraId="1E24B375" w14:textId="77777777" w:rsidTr="00F63A7B">
        <w:trPr>
          <w:trHeight w:val="443"/>
        </w:trPr>
        <w:tc>
          <w:tcPr>
            <w:tcW w:w="6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C88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Программная (непрограммная) статья</w:t>
            </w:r>
          </w:p>
        </w:tc>
        <w:tc>
          <w:tcPr>
            <w:tcW w:w="28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24C4A1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Направление</w:t>
            </w:r>
          </w:p>
          <w:p w14:paraId="4498348C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расходов</w:t>
            </w:r>
          </w:p>
        </w:tc>
      </w:tr>
      <w:tr w:rsidR="00264319" w:rsidRPr="00F63A7B" w14:paraId="6F69E77B" w14:textId="77777777" w:rsidTr="00264319">
        <w:trPr>
          <w:gridAfter w:val="1"/>
          <w:wAfter w:w="18" w:type="dxa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45C2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Программное (непрограммное) 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C412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C0E7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Структурный элемент</w:t>
            </w:r>
          </w:p>
        </w:tc>
        <w:tc>
          <w:tcPr>
            <w:tcW w:w="28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A844577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264319" w:rsidRPr="00F63A7B" w14:paraId="6561013D" w14:textId="77777777" w:rsidTr="00F63A7B">
        <w:trPr>
          <w:gridAfter w:val="1"/>
          <w:wAfter w:w="18" w:type="dxa"/>
          <w:trHeight w:val="23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402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377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 xml:space="preserve">   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D69C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DF7B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7676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B3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CA6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E98E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AF45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DD3B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17</w:t>
            </w:r>
          </w:p>
        </w:tc>
      </w:tr>
    </w:tbl>
    <w:p w14:paraId="55797513" w14:textId="33DB6DA2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Целевым статьям расходов бюджета</w:t>
      </w:r>
      <w:r w:rsidR="006A71DD" w:rsidRPr="006A71D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A71DD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присваиваются уникальные коды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сформированные с применением буквенно-цифрового ряда в соответствии с Порядком МФ РФ.</w:t>
      </w:r>
    </w:p>
    <w:p w14:paraId="6FAAE385" w14:textId="7587C791" w:rsidR="00264319" w:rsidRPr="00264319" w:rsidRDefault="00264319" w:rsidP="00264319">
      <w:pPr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Направления расходов, которые применяются в целевых статьях в рамках структурных элементов </w:t>
      </w:r>
      <w:r w:rsidR="00404F56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муниципальных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программ, непрограммных направлений деятельности</w:t>
      </w:r>
      <w:r w:rsidR="00404F5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органов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а также правила отнесения расходов бюджетов на соответствующие целевые статьи расходов отражены в приложении 2 к настоящему Порядку.</w:t>
      </w:r>
    </w:p>
    <w:p w14:paraId="09E760F4" w14:textId="14C31DDE" w:rsidR="00264319" w:rsidRPr="00264319" w:rsidRDefault="00264319" w:rsidP="00264319">
      <w:pPr>
        <w:numPr>
          <w:ilvl w:val="0"/>
          <w:numId w:val="33"/>
        </w:numPr>
        <w:spacing w:before="120"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Применение кодов целевых статей для отражения расходов местных бюджетов, источником финансового обеспечения которых являются целевые межбюджетные трансферты.</w:t>
      </w:r>
    </w:p>
    <w:p w14:paraId="4AFED69C" w14:textId="309E2EF3" w:rsidR="00264319" w:rsidRPr="00264319" w:rsidRDefault="00264319" w:rsidP="00327B5D">
      <w:pPr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 направлений расходов, содержащие значения 30000 - 39990 и 50000 - 59990, а также R0000 - R9990, L0000 - L9990, S0000 - S9990 используются для отражения расходов в соответствии с Порядком МФ РФ</w:t>
      </w:r>
      <w:r w:rsidR="00327B5D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2D7C022E" w14:textId="77777777" w:rsidR="00264319" w:rsidRPr="00264319" w:rsidRDefault="00264319" w:rsidP="00264319">
      <w:pPr>
        <w:suppressAutoHyphens/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2277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При отражении расходов местных бюджетов, источником финансового обеспечения которых являются иные межбюджетные трансферты и субсидии, перечисляемые в местные бюджеты в доле, соответствующей установленному уровню </w:t>
      </w:r>
      <w:proofErr w:type="spellStart"/>
      <w:r w:rsidRPr="0072277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софинансирования</w:t>
      </w:r>
      <w:proofErr w:type="spellEnd"/>
      <w:r w:rsidRPr="0072277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 используются коды направлений расходов, содержащие значения </w:t>
      </w:r>
      <w:r w:rsidRPr="00722770">
        <w:rPr>
          <w:rFonts w:ascii="Times New Roman" w:eastAsiaTheme="minorHAnsi" w:hAnsi="Times New Roman" w:cstheme="minorBidi"/>
          <w:sz w:val="28"/>
          <w:szCs w:val="28"/>
          <w:highlight w:val="yellow"/>
          <w:lang w:val="en-US" w:eastAsia="en-US"/>
        </w:rPr>
        <w:t>R</w:t>
      </w:r>
      <w:r w:rsidRPr="0072277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0000 - </w:t>
      </w:r>
      <w:r w:rsidRPr="00722770">
        <w:rPr>
          <w:rFonts w:ascii="Times New Roman" w:eastAsiaTheme="minorHAnsi" w:hAnsi="Times New Roman" w:cstheme="minorBidi"/>
          <w:sz w:val="28"/>
          <w:szCs w:val="28"/>
          <w:highlight w:val="yellow"/>
          <w:lang w:val="en-US" w:eastAsia="en-US"/>
        </w:rPr>
        <w:t>R</w:t>
      </w:r>
      <w:r w:rsidRPr="0072277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9990, L0000 - L9990, S0000 - S9990:</w:t>
      </w:r>
    </w:p>
    <w:p w14:paraId="096C7196" w14:textId="77777777" w:rsidR="00264319" w:rsidRPr="00CB1300" w:rsidRDefault="00264319" w:rsidP="00264319">
      <w:pPr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</w:pPr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val="en-US" w:eastAsia="en-US"/>
        </w:rPr>
        <w:lastRenderedPageBreak/>
        <w:t>R</w:t>
      </w:r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0000 - </w:t>
      </w:r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val="en-US" w:eastAsia="en-US"/>
        </w:rPr>
        <w:t>R</w:t>
      </w:r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9990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областного бюджета, в целях </w:t>
      </w:r>
      <w:proofErr w:type="spellStart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софинансирования</w:t>
      </w:r>
      <w:proofErr w:type="spellEnd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 которых областному бюджету предоставляются из федерального бюджета субсидии и иные межбюджетные трансферты;</w:t>
      </w:r>
    </w:p>
    <w:p w14:paraId="204E36ED" w14:textId="77777777" w:rsidR="00264319" w:rsidRPr="00CB1300" w:rsidRDefault="00264319" w:rsidP="00264319">
      <w:pPr>
        <w:suppressAutoHyphens/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</w:pPr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L0000 - L9990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</w:t>
      </w:r>
      <w:proofErr w:type="spellStart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софинансирования</w:t>
      </w:r>
      <w:proofErr w:type="spellEnd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 которых из областного бюджета предоставляются субсидии и иные межбюджетные трансферты, в целях </w:t>
      </w:r>
      <w:proofErr w:type="spellStart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софинансирования</w:t>
      </w:r>
      <w:proofErr w:type="spellEnd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 которых областному бюджету предоставляются из федерального бюджета субсидии и иные межбюджетные трансферты;</w:t>
      </w:r>
    </w:p>
    <w:p w14:paraId="739DD4BF" w14:textId="77777777" w:rsidR="00264319" w:rsidRPr="00264319" w:rsidRDefault="00264319" w:rsidP="00264319">
      <w:pPr>
        <w:suppressAutoHyphens/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S0000 - S9990 для отражения расходов местных бюджетов, в целях </w:t>
      </w:r>
      <w:proofErr w:type="spellStart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софинансирования</w:t>
      </w:r>
      <w:proofErr w:type="spellEnd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 которых из областного бюджета предоставляются местным бюджетам субсидии и иные межбюджетные трансферты, которые не </w:t>
      </w:r>
      <w:proofErr w:type="spellStart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софинансируются</w:t>
      </w:r>
      <w:proofErr w:type="spellEnd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 из федерального бюджета и бюджетов государственных внебюджетных фондов Российской Федерации (в том числе в целях реализации инициативных проектов), при перечислении субсидий и иных межбюджетных трансфертов в местный бюджет в доле, соответствующей установленному уровню </w:t>
      </w:r>
      <w:proofErr w:type="spellStart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софинансирования</w:t>
      </w:r>
      <w:proofErr w:type="spellEnd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 расходного</w:t>
      </w:r>
      <w:proofErr w:type="gramEnd"/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 обязательства муниципального образования, при оплате денежного обязательства получателя средств местного бюджета.</w:t>
      </w:r>
    </w:p>
    <w:p w14:paraId="08F79B80" w14:textId="32AD628A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При формировании кодов целевых статей расходов, содержащих направления расходов</w:t>
      </w:r>
      <w:r w:rsidR="00615940"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 </w:t>
      </w:r>
      <w:r w:rsidRPr="00CB130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местных бюджетов R0000 - R9990, L0000 - L9990, S0000 - S9990, обеспечивается на уровне второго - четвертого разрядов направлений расходов однозначная увязка кодов расходов областного бюджета и местных бюджетов с кодами направлений расходов бюджета бюджетной системы Российской Федерации, предоставляющего соответствующий межбюджетный трансферт.</w:t>
      </w:r>
    </w:p>
    <w:p w14:paraId="09DFE946" w14:textId="5E5FA040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Наименования целевых статей расходов бюджета устанавливаются </w:t>
      </w:r>
      <w:r w:rsidR="00997FB0">
        <w:rPr>
          <w:rFonts w:ascii="Times New Roman" w:eastAsiaTheme="minorHAnsi" w:hAnsi="Times New Roman" w:cstheme="minorBidi"/>
          <w:sz w:val="28"/>
          <w:szCs w:val="28"/>
          <w:lang w:eastAsia="en-US"/>
        </w:rPr>
        <w:t>финансовым отделом муниципального образования «</w:t>
      </w:r>
      <w:r w:rsidR="00E13F32">
        <w:rPr>
          <w:rFonts w:ascii="Times New Roman" w:eastAsiaTheme="minorHAnsi" w:hAnsi="Times New Roman" w:cstheme="minorBidi"/>
          <w:sz w:val="28"/>
          <w:szCs w:val="28"/>
          <w:lang w:eastAsia="en-US"/>
        </w:rPr>
        <w:t>Александровское</w:t>
      </w:r>
      <w:r w:rsidR="00997FB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» и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характеризуют направление бюджетных ассигнований на реализацию: </w:t>
      </w:r>
    </w:p>
    <w:p w14:paraId="6E04E437" w14:textId="234B2FC4" w:rsidR="00264319" w:rsidRPr="00264319" w:rsidRDefault="00B1375F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м</w:t>
      </w:r>
      <w:r w:rsidR="00997FB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униципальных 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программ, непрограммных направлений деятельности органов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указанных в ведомственной структуре расходов бюджета;</w:t>
      </w:r>
    </w:p>
    <w:p w14:paraId="4CB3FE40" w14:textId="1A1DFDA0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подпрограмм 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муниципальных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программ, непрограммных направлений 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>расходов органов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ведомственной структуре расходов бюджета;</w:t>
      </w:r>
    </w:p>
    <w:p w14:paraId="302DC939" w14:textId="0B021885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структурных элементов 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муниципальных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программ, непрограммных направлений деятельности органов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указанных в ведомственной структуре расходов бюджета;</w:t>
      </w:r>
    </w:p>
    <w:p w14:paraId="678D5FBA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направлений расходов.</w:t>
      </w:r>
    </w:p>
    <w:p w14:paraId="359E6279" w14:textId="1D1C0B42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наименовании кода целевой статьи, соответствующего структурному элементу, подпрограмме, </w:t>
      </w:r>
      <w:r w:rsidR="00BA6C6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муниципальной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программе, период действия структурного элемента, подпрограммы, </w:t>
      </w:r>
      <w:r w:rsidR="00F95E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муниципальной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программы не указывается.</w:t>
      </w:r>
    </w:p>
    <w:p w14:paraId="34BCA0C6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B04E0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бюджета, а также, если Порядком МФ РФ не установлено иное.</w:t>
      </w:r>
    </w:p>
    <w:p w14:paraId="7A91BB27" w14:textId="39331BE5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кодов целевых статей расходов бюджета </w:t>
      </w:r>
      <w:r w:rsidR="00FD5A1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правила отнесения расходов бюджетов на соответствующие целевые статьи расходов установлены Приложением 2 к настоящему Порядку.</w:t>
      </w:r>
    </w:p>
    <w:p w14:paraId="43C5AF78" w14:textId="20052D32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Перечень и коды целевых статей расходов бюджета утверждаются в составе ведомственной структуры расходов законом бюджете</w:t>
      </w:r>
      <w:r w:rsidR="00FD5A1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</w:t>
      </w:r>
      <w:r w:rsidR="00807129">
        <w:rPr>
          <w:rFonts w:ascii="Times New Roman" w:eastAsiaTheme="minorHAnsi" w:hAnsi="Times New Roman" w:cstheme="minorBidi"/>
          <w:sz w:val="28"/>
          <w:szCs w:val="28"/>
          <w:lang w:eastAsia="en-US"/>
        </w:rPr>
        <w:t>Александровское</w:t>
      </w:r>
      <w:r w:rsidR="00FD5A1F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(законом о внесении изменений в бюджет).</w:t>
      </w:r>
    </w:p>
    <w:p w14:paraId="580167C6" w14:textId="77777777" w:rsidR="00264319" w:rsidRPr="00264319" w:rsidRDefault="00264319" w:rsidP="00264319">
      <w:pPr>
        <w:spacing w:after="160" w:line="30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4. ВИДЫ РАСХОДОВ</w:t>
      </w:r>
    </w:p>
    <w:p w14:paraId="48F6ED8C" w14:textId="474B1822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Отражение расходов бюджета, </w:t>
      </w:r>
      <w:r w:rsidR="0023294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по кодам видов расходов осуществляется в соответствии с Порядком МФ РФ.</w:t>
      </w:r>
    </w:p>
    <w:p w14:paraId="62E9F5A9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44824A68" w14:textId="77777777" w:rsidR="00264319" w:rsidRPr="00264319" w:rsidRDefault="00264319" w:rsidP="00264319">
      <w:pPr>
        <w:spacing w:after="160" w:line="30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5 КОДЫ ИСТОЧНИКОВ ФИНАНСИРОВАНИЯ ДЕФИЦИТОВ БЮДЖЕТОВ</w:t>
      </w:r>
    </w:p>
    <w:p w14:paraId="556D54D7" w14:textId="7C01909D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Общие требования к порядку формирования перечня кодов статей и видов источников финансирования дефицит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утверждает 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Финансовый отдел Администрации муниципального образования «</w:t>
      </w:r>
      <w:r w:rsidR="00807129">
        <w:rPr>
          <w:rFonts w:ascii="Times New Roman" w:eastAsiaTheme="minorHAnsi" w:hAnsi="Times New Roman" w:cstheme="minorBidi"/>
          <w:sz w:val="28"/>
          <w:szCs w:val="28"/>
          <w:lang w:eastAsia="en-US"/>
        </w:rPr>
        <w:t>Александровское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».</w:t>
      </w:r>
    </w:p>
    <w:p w14:paraId="5E5CACDF" w14:textId="5905EFD3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</w:t>
      </w: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кодов источников финансирования дефицит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proofErr w:type="gramEnd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 соответствующих им кодов видов (подвидов, аналитических групп) источников финансирования дефицит</w:t>
      </w:r>
      <w:r w:rsidR="006D67F7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</w:t>
      </w:r>
      <w:r w:rsidR="006D67F7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главными администраторами которых являются органы 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местного самоуправления 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муниципального образования «</w:t>
      </w:r>
      <w:r w:rsidR="00807129">
        <w:rPr>
          <w:rFonts w:ascii="Times New Roman" w:eastAsiaTheme="minorHAnsi" w:hAnsi="Times New Roman" w:cstheme="minorBidi"/>
          <w:sz w:val="28"/>
          <w:szCs w:val="28"/>
          <w:lang w:eastAsia="en-US"/>
        </w:rPr>
        <w:t>Александровское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»,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используемые при составлении бюджетов и их исполнении, устанавливаются приложением </w:t>
      </w:r>
      <w:r w:rsidR="00020394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 настоящему Порядку.</w:t>
      </w:r>
    </w:p>
    <w:p w14:paraId="2460CF04" w14:textId="77777777" w:rsidR="00264319" w:rsidRPr="00264319" w:rsidRDefault="00264319" w:rsidP="00264319">
      <w:p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0F2846D" w14:textId="77777777" w:rsidR="00264319" w:rsidRPr="00264319" w:rsidRDefault="00264319" w:rsidP="00264319">
      <w:p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53CE603F" w14:textId="77777777" w:rsidR="00807129" w:rsidRDefault="00E62884" w:rsidP="00264319">
      <w:p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Начальник финансового отдела </w:t>
      </w:r>
    </w:p>
    <w:p w14:paraId="3DC0862E" w14:textId="0FCD34AB" w:rsidR="00264319" w:rsidRPr="00264319" w:rsidRDefault="00807129" w:rsidP="00264319">
      <w:p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МО «Александровское»                                       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М.Н.Бобрышева</w:t>
      </w:r>
      <w:proofErr w:type="spellEnd"/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</w:t>
      </w:r>
    </w:p>
    <w:p w14:paraId="1DE8776B" w14:textId="77777777" w:rsidR="00264319" w:rsidRPr="00264319" w:rsidRDefault="00264319" w:rsidP="00264319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264319" w:rsidRPr="00264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39FC24" w14:textId="77777777" w:rsidR="00264319" w:rsidRPr="00264319" w:rsidRDefault="00264319" w:rsidP="00264319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1D8ADABB" w14:textId="77777777" w:rsidR="00264319" w:rsidRPr="00F63A7B" w:rsidRDefault="00264319" w:rsidP="009D6E07">
      <w:pPr>
        <w:tabs>
          <w:tab w:val="left" w:pos="5103"/>
        </w:tabs>
        <w:ind w:left="5812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Приложение 1</w:t>
      </w:r>
    </w:p>
    <w:p w14:paraId="72F5EFE7" w14:textId="77777777" w:rsidR="00264319" w:rsidRPr="00F63A7B" w:rsidRDefault="00264319" w:rsidP="009D6E07">
      <w:pPr>
        <w:tabs>
          <w:tab w:val="left" w:pos="5103"/>
        </w:tabs>
        <w:ind w:left="5812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 Порядку применения </w:t>
      </w:r>
    </w:p>
    <w:p w14:paraId="6001650E" w14:textId="77777777" w:rsidR="00264319" w:rsidRPr="00F63A7B" w:rsidRDefault="00264319" w:rsidP="009D6E07">
      <w:pPr>
        <w:tabs>
          <w:tab w:val="left" w:pos="5103"/>
        </w:tabs>
        <w:ind w:left="5812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бюджетной классификации </w:t>
      </w:r>
    </w:p>
    <w:p w14:paraId="308EB8E8" w14:textId="77777777" w:rsidR="00264319" w:rsidRPr="00F63A7B" w:rsidRDefault="00264319" w:rsidP="009D6E07">
      <w:pPr>
        <w:tabs>
          <w:tab w:val="left" w:pos="5103"/>
        </w:tabs>
        <w:ind w:left="5812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Российской Федерации </w:t>
      </w:r>
    </w:p>
    <w:p w14:paraId="6E58688E" w14:textId="77777777" w:rsidR="00264319" w:rsidRPr="00F63A7B" w:rsidRDefault="00264319" w:rsidP="009D6E07">
      <w:pPr>
        <w:tabs>
          <w:tab w:val="left" w:pos="5103"/>
        </w:tabs>
        <w:ind w:left="5812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части, относящейся </w:t>
      </w:r>
      <w:proofErr w:type="gramStart"/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>к</w:t>
      </w:r>
      <w:proofErr w:type="gramEnd"/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14:paraId="50B00C57" w14:textId="77D32299" w:rsidR="00264319" w:rsidRPr="001C2EB9" w:rsidRDefault="00264319" w:rsidP="009D6E07">
      <w:pPr>
        <w:tabs>
          <w:tab w:val="left" w:pos="5103"/>
        </w:tabs>
        <w:ind w:left="5812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>бюджету</w:t>
      </w:r>
      <w:r w:rsidR="001C2EB9" w:rsidRP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>муниципального образования «</w:t>
      </w:r>
      <w:r w:rsidR="009D6E07">
        <w:rPr>
          <w:rFonts w:ascii="Times New Roman" w:eastAsiaTheme="minorHAnsi" w:hAnsi="Times New Roman" w:cstheme="minorBidi"/>
          <w:sz w:val="24"/>
          <w:szCs w:val="24"/>
          <w:lang w:eastAsia="en-US"/>
        </w:rPr>
        <w:t>Александровское</w:t>
      </w:r>
      <w:r w:rsid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» </w:t>
      </w:r>
    </w:p>
    <w:p w14:paraId="48015B1C" w14:textId="77777777" w:rsidR="00264319" w:rsidRPr="00264319" w:rsidRDefault="00264319" w:rsidP="00264319">
      <w:pPr>
        <w:tabs>
          <w:tab w:val="left" w:pos="0"/>
        </w:tabs>
        <w:spacing w:after="16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771115D6" w14:textId="77777777" w:rsidR="00264319" w:rsidRPr="00264319" w:rsidRDefault="00264319" w:rsidP="00264319">
      <w:pPr>
        <w:tabs>
          <w:tab w:val="left" w:pos="0"/>
        </w:tabs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</w:t>
      </w:r>
    </w:p>
    <w:p w14:paraId="657FBCAF" w14:textId="2376ECE6" w:rsidR="00264319" w:rsidRPr="00264319" w:rsidRDefault="00264319" w:rsidP="00264319">
      <w:pPr>
        <w:tabs>
          <w:tab w:val="left" w:pos="0"/>
        </w:tabs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главных распорядителей средств бюджета</w:t>
      </w:r>
    </w:p>
    <w:p w14:paraId="70766ED9" w14:textId="77777777" w:rsidR="00264319" w:rsidRPr="00264319" w:rsidRDefault="00264319" w:rsidP="00264319">
      <w:pPr>
        <w:tabs>
          <w:tab w:val="left" w:pos="5103"/>
        </w:tabs>
        <w:spacing w:after="160" w:line="259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716"/>
        <w:gridCol w:w="7655"/>
      </w:tblGrid>
      <w:tr w:rsidR="00264319" w:rsidRPr="00264319" w14:paraId="46CE7271" w14:textId="77777777" w:rsidTr="00264319">
        <w:trPr>
          <w:trHeight w:val="373"/>
          <w:tblHeader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5C8B" w14:textId="77777777" w:rsidR="00264319" w:rsidRPr="00264319" w:rsidRDefault="00264319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  <w:t>Код главы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F5EE95" w14:textId="77777777" w:rsidR="00264319" w:rsidRPr="00264319" w:rsidRDefault="00264319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264319" w:rsidRPr="00264319" w14:paraId="69AD196A" w14:textId="77777777" w:rsidTr="00264319">
        <w:trPr>
          <w:trHeight w:val="40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283F" w14:textId="4BE038A1" w:rsidR="00264319" w:rsidRPr="00264319" w:rsidRDefault="009D6E07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011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9F8DD" w14:textId="6A91369C" w:rsidR="00264319" w:rsidRPr="00264319" w:rsidRDefault="009D6E07" w:rsidP="00264319">
            <w:pPr>
              <w:spacing w:after="160" w:line="259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Администрация муниципального образования «Александровское»</w:t>
            </w:r>
          </w:p>
        </w:tc>
      </w:tr>
      <w:tr w:rsidR="00264319" w:rsidRPr="00264319" w14:paraId="6CC4CF42" w14:textId="77777777" w:rsidTr="00264319">
        <w:trPr>
          <w:trHeight w:val="6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DD56" w14:textId="5FE8E0C0" w:rsidR="00264319" w:rsidRPr="00264319" w:rsidRDefault="009D6E07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C0050" w14:textId="509F34B9" w:rsidR="00264319" w:rsidRPr="00264319" w:rsidRDefault="009D6E07" w:rsidP="00264319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Финансовый отдел администрации муниципального образования «Александровское»</w:t>
            </w:r>
          </w:p>
        </w:tc>
      </w:tr>
    </w:tbl>
    <w:p w14:paraId="52E81310" w14:textId="77777777" w:rsidR="00264319" w:rsidRPr="00264319" w:rsidRDefault="00264319" w:rsidP="00264319">
      <w:pPr>
        <w:tabs>
          <w:tab w:val="left" w:pos="5103"/>
        </w:tabs>
        <w:spacing w:after="160" w:line="259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14:paraId="6F8AFE29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7E917D8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98B84B7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C62FD15" w14:textId="77777777" w:rsidR="009D6E07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2EB9"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 </w:t>
      </w:r>
      <w:proofErr w:type="gramStart"/>
      <w:r w:rsidRPr="001C2EB9">
        <w:rPr>
          <w:rFonts w:ascii="Times New Roman" w:eastAsiaTheme="minorHAnsi" w:hAnsi="Times New Roman"/>
          <w:sz w:val="28"/>
          <w:szCs w:val="28"/>
          <w:lang w:eastAsia="en-US"/>
        </w:rPr>
        <w:t>финансового</w:t>
      </w:r>
      <w:proofErr w:type="gramEnd"/>
      <w:r w:rsidRPr="001C2E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1637D197" w14:textId="1E9241B7" w:rsidR="00264319" w:rsidRPr="001C2EB9" w:rsidRDefault="009D6E07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2EB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1C2EB9" w:rsidRPr="001C2EB9">
        <w:rPr>
          <w:rFonts w:ascii="Times New Roman" w:eastAsiaTheme="minorHAnsi" w:hAnsi="Times New Roman"/>
          <w:sz w:val="28"/>
          <w:szCs w:val="28"/>
          <w:lang w:eastAsia="en-US"/>
        </w:rPr>
        <w:t>тдела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МО «Александровское»                      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М.Н.Бобрышева</w:t>
      </w:r>
      <w:proofErr w:type="spellEnd"/>
    </w:p>
    <w:p w14:paraId="76704C58" w14:textId="79E33486" w:rsidR="00264319" w:rsidRPr="00264319" w:rsidRDefault="009D6E07" w:rsidP="002643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64319" w:rsidRPr="00264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</w:t>
      </w:r>
    </w:p>
    <w:tbl>
      <w:tblPr>
        <w:tblW w:w="14571" w:type="dxa"/>
        <w:tblLook w:val="04A0" w:firstRow="1" w:lastRow="0" w:firstColumn="1" w:lastColumn="0" w:noHBand="0" w:noVBand="1"/>
      </w:tblPr>
      <w:tblGrid>
        <w:gridCol w:w="1450"/>
        <w:gridCol w:w="1425"/>
        <w:gridCol w:w="1184"/>
        <w:gridCol w:w="1597"/>
        <w:gridCol w:w="3440"/>
        <w:gridCol w:w="5475"/>
      </w:tblGrid>
      <w:tr w:rsidR="00264319" w:rsidRPr="00264319" w14:paraId="4B867997" w14:textId="77777777" w:rsidTr="00596DB7">
        <w:trPr>
          <w:trHeight w:val="780"/>
        </w:trPr>
        <w:tc>
          <w:tcPr>
            <w:tcW w:w="14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DB88A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Приложение 2</w:t>
            </w:r>
          </w:p>
          <w:p w14:paraId="6E0D679D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bookmarkStart w:id="0" w:name="_Hlk90978570"/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к Порядку применения </w:t>
            </w:r>
          </w:p>
          <w:p w14:paraId="134CD7F1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бюджетной классификации </w:t>
            </w:r>
          </w:p>
          <w:p w14:paraId="0604ED3B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Российской Федерации </w:t>
            </w:r>
          </w:p>
          <w:p w14:paraId="060D9826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 части, относящейся </w:t>
            </w:r>
            <w:proofErr w:type="gramStart"/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</w:t>
            </w:r>
            <w:proofErr w:type="gramEnd"/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p w14:paraId="5292A79F" w14:textId="6753531F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бюджету</w:t>
            </w:r>
            <w:r w:rsidR="008B4B2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муниципального образования «</w:t>
            </w:r>
            <w:r w:rsidR="009D6E0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Александровское</w:t>
            </w:r>
            <w:r w:rsidR="008B4B2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</w:t>
            </w: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bookmarkEnd w:id="0"/>
          <w:p w14:paraId="4765C9FD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702C767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30A881C0" w14:textId="4AB096EF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Перечень кодов целевых статей расходов бюджета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 и правила отнесения расходов бюджетов на соответствующие целевые статьи расходов</w:t>
            </w:r>
          </w:p>
        </w:tc>
      </w:tr>
      <w:tr w:rsidR="004238B6" w:rsidRPr="00264319" w14:paraId="06B8A110" w14:textId="77777777" w:rsidTr="00596DB7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83B4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4ECF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1A71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B7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F8B0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D5AFE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</w:tr>
      <w:tr w:rsidR="00264319" w:rsidRPr="00264319" w14:paraId="6375D399" w14:textId="77777777" w:rsidTr="00596DB7">
        <w:trPr>
          <w:trHeight w:val="315"/>
        </w:trPr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78DAB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D2D56D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целевой статьи расходов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529DA1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Правила отнесения расходов бюджетов на соответствующие целевые статьи расходов</w:t>
            </w:r>
          </w:p>
        </w:tc>
      </w:tr>
      <w:tr w:rsidR="00264319" w:rsidRPr="00264319" w14:paraId="0CB23E85" w14:textId="77777777" w:rsidTr="00596DB7">
        <w:trPr>
          <w:trHeight w:val="315"/>
        </w:trPr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37192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программная/непрограммная статья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68B179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направление расходов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D5B13" w14:textId="77777777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BEC3A" w14:textId="77777777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38B6" w:rsidRPr="00264319" w14:paraId="571BFDDF" w14:textId="77777777" w:rsidTr="00596DB7">
        <w:trPr>
          <w:trHeight w:val="108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38CD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программное (непрограммное) направление деятельности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EB10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8F71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структурный элемент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9B897" w14:textId="77777777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B7131" w14:textId="77777777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233D9" w14:textId="77777777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4319" w:rsidRPr="00264319" w14:paraId="2D7D3759" w14:textId="77777777" w:rsidTr="00596DB7">
        <w:trPr>
          <w:trHeight w:val="375"/>
        </w:trPr>
        <w:tc>
          <w:tcPr>
            <w:tcW w:w="14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7E73F88" w14:textId="7816F5AE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Перечень кодов целевых статей расходов бюджета</w:t>
            </w:r>
          </w:p>
        </w:tc>
      </w:tr>
      <w:tr w:rsidR="00596DB7" w:rsidRPr="00264319" w14:paraId="1AC08B19" w14:textId="77777777" w:rsidTr="00596DB7">
        <w:trPr>
          <w:trHeight w:val="928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4349" w14:textId="77777777" w:rsidR="00596DB7" w:rsidRP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  <w:p w14:paraId="277D3C35" w14:textId="55A4358E" w:rsidR="00596DB7" w:rsidRPr="00264319" w:rsidRDefault="00596DB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263B" w14:textId="77777777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A7B88C9" w14:textId="72C04857" w:rsidR="00596DB7" w:rsidRPr="00264319" w:rsidRDefault="00596DB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3E18" w14:textId="26316FB0" w:rsidR="00596DB7" w:rsidRPr="00264319" w:rsidRDefault="00596DB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E59A" w14:textId="51968D00" w:rsidR="00596DB7" w:rsidRPr="00264319" w:rsidRDefault="00596DB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1857" w14:textId="6DE0677E" w:rsidR="00596DB7" w:rsidRPr="00264319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DB7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Александровское</w:t>
            </w:r>
            <w:r w:rsidRPr="00596DB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A1D1" w14:textId="41443DCB" w:rsidR="00596DB7" w:rsidRPr="00264319" w:rsidRDefault="00596DB7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оплату труда</w:t>
            </w:r>
          </w:p>
        </w:tc>
      </w:tr>
      <w:tr w:rsidR="00596DB7" w14:paraId="02F4F61E" w14:textId="77777777" w:rsidTr="00596DB7">
        <w:trPr>
          <w:trHeight w:val="1281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6418" w14:textId="77777777" w:rsidR="00596DB7" w:rsidRP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  <w:p w14:paraId="209554B4" w14:textId="77777777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D446" w14:textId="77777777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CFADF77" w14:textId="77777777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BD63" w14:textId="1E8F77E3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3AAF" w14:textId="1E5F8761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89CB" w14:textId="77777777" w:rsid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  <w:p w14:paraId="48BCF17C" w14:textId="77777777" w:rsid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411C7F" w14:textId="51D94E02" w:rsid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0947" w14:textId="77777777" w:rsid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труда и начисления на оплату труда; </w:t>
            </w:r>
          </w:p>
          <w:p w14:paraId="24EF1492" w14:textId="62E8AC9A" w:rsid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услуг</w:t>
            </w:r>
          </w:p>
        </w:tc>
      </w:tr>
      <w:tr w:rsidR="00596DB7" w14:paraId="134BFD97" w14:textId="77777777" w:rsidTr="00596DB7">
        <w:trPr>
          <w:trHeight w:val="4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D6354" w14:textId="71464201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9989" w14:textId="2F5F103C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1E64" w14:textId="6CFE889D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1EBD3" w14:textId="7BCBDF6D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2B4A" w14:textId="5747441E" w:rsidR="00596DB7" w:rsidRP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CCAE" w14:textId="640D25E9" w:rsid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</w:p>
        </w:tc>
      </w:tr>
      <w:tr w:rsidR="00596DB7" w14:paraId="663ADDDB" w14:textId="77777777" w:rsidTr="00596DB7">
        <w:trPr>
          <w:trHeight w:val="1128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24FD" w14:textId="74E91187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4B7FC" w14:textId="70566BFB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E942" w14:textId="50E00AC0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B50FC" w14:textId="042EAF25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6C28" w14:textId="77777777" w:rsid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областных государственных полномочий по определению перечня должностных лиц</w:t>
            </w:r>
          </w:p>
          <w:p w14:paraId="050EB362" w14:textId="0E01C51C" w:rsid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5AAA" w14:textId="77777777" w:rsid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  <w:p w14:paraId="18BC2033" w14:textId="77777777" w:rsid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04764B" w14:textId="39892215" w:rsid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6DB7" w14:paraId="64341DB1" w14:textId="77777777" w:rsidTr="00596DB7">
        <w:trPr>
          <w:trHeight w:val="596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06C0" w14:textId="2762BE31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5FF0A" w14:textId="00C0179B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163F" w14:textId="5CFF5B05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5325" w14:textId="64BED816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BE6E" w14:textId="77777777" w:rsid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  <w:p w14:paraId="63563774" w14:textId="77777777" w:rsid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E3EE" w14:textId="01BA2DCC" w:rsid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</w:tr>
      <w:tr w:rsidR="00596DB7" w14:paraId="443926E6" w14:textId="77777777" w:rsidTr="00596DB7">
        <w:trPr>
          <w:trHeight w:val="40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EF6F" w14:textId="281DAFA7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50E4" w14:textId="15E86D24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ECF4" w14:textId="10AFBEE5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3A57" w14:textId="413B0F3D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2F79" w14:textId="11C46BE8" w:rsid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19BD" w14:textId="376C6778" w:rsid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услуг</w:t>
            </w:r>
          </w:p>
        </w:tc>
      </w:tr>
      <w:tr w:rsidR="00596DB7" w:rsidRPr="00264319" w14:paraId="17793BB1" w14:textId="77777777" w:rsidTr="00596DB7">
        <w:trPr>
          <w:trHeight w:val="42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7018" w14:textId="6A0622CF" w:rsidR="00596DB7" w:rsidRPr="00264319" w:rsidRDefault="00596DB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5043" w14:textId="260ACC5E" w:rsidR="00596DB7" w:rsidRPr="00264319" w:rsidRDefault="00596DB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0ACE" w14:textId="7DC283A2" w:rsidR="00596DB7" w:rsidRPr="00264319" w:rsidRDefault="00596DB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7354" w14:textId="12BF316D" w:rsidR="00596DB7" w:rsidRPr="00264319" w:rsidRDefault="00596DB7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DB7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25F9" w14:textId="339DF8AB" w:rsidR="00596DB7" w:rsidRPr="00264319" w:rsidRDefault="00596DB7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Народные инициативы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8DBC" w14:textId="5BF6CAE9" w:rsidR="00596DB7" w:rsidRPr="00264319" w:rsidRDefault="00596DB7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услуг</w:t>
            </w:r>
          </w:p>
        </w:tc>
      </w:tr>
      <w:tr w:rsidR="00596DB7" w14:paraId="6C8BBE10" w14:textId="77777777" w:rsidTr="00596DB7">
        <w:trPr>
          <w:trHeight w:val="1112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1A57" w14:textId="326F3E16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DB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6AA7" w14:textId="52BCAF81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437D" w14:textId="144C424D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DB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DC71" w14:textId="0A261F54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DB7">
              <w:rPr>
                <w:rFonts w:ascii="Times New Roman" w:hAnsi="Times New Roman"/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A036" w14:textId="710CC953" w:rsid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СДК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9A88" w14:textId="77777777" w:rsidR="00596DB7" w:rsidRP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DB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выполнения муниципального задания на оказание муниципальных услу</w:t>
            </w:r>
            <w:proofErr w:type="gramStart"/>
            <w:r w:rsidRPr="00596DB7">
              <w:rPr>
                <w:rFonts w:ascii="Times New Roman" w:hAnsi="Times New Roman"/>
                <w:color w:val="000000"/>
                <w:sz w:val="24"/>
                <w:szCs w:val="24"/>
              </w:rPr>
              <w:t>г(</w:t>
            </w:r>
            <w:proofErr w:type="gramEnd"/>
            <w:r w:rsidRPr="00596DB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работ)</w:t>
            </w:r>
          </w:p>
          <w:p w14:paraId="06D34740" w14:textId="77777777" w:rsidR="00596DB7" w:rsidRP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760433" w14:textId="12946014" w:rsid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6DB7" w14:paraId="73BEFEAE" w14:textId="77777777" w:rsidTr="00596DB7">
        <w:trPr>
          <w:trHeight w:val="1004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6C17" w14:textId="107D1E67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86FE" w14:textId="5554852C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B9E7" w14:textId="761118FE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DC7E2" w14:textId="48D9DCF7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F168" w14:textId="147BB5B4" w:rsid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Библиотеки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63C0" w14:textId="77777777" w:rsidR="00596DB7" w:rsidRP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DB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выполнения муниципального задания на оказание муниципальных услу</w:t>
            </w:r>
            <w:proofErr w:type="gramStart"/>
            <w:r w:rsidRPr="00596DB7">
              <w:rPr>
                <w:rFonts w:ascii="Times New Roman" w:hAnsi="Times New Roman"/>
                <w:color w:val="000000"/>
                <w:sz w:val="24"/>
                <w:szCs w:val="24"/>
              </w:rPr>
              <w:t>г(</w:t>
            </w:r>
            <w:proofErr w:type="gramEnd"/>
            <w:r w:rsidRPr="00596DB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работ)</w:t>
            </w:r>
          </w:p>
          <w:p w14:paraId="4F5DA0C7" w14:textId="77777777" w:rsidR="00596DB7" w:rsidRP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AF077C" w14:textId="0233B2D0" w:rsid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6DB7" w14:paraId="6EA58146" w14:textId="77777777" w:rsidTr="00596DB7">
        <w:trPr>
          <w:trHeight w:val="98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A718" w14:textId="33C8AE68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22A8" w14:textId="4D41F5BB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3FD3" w14:textId="2FB0DEA3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075B8" w14:textId="270D8D97" w:rsidR="00596DB7" w:rsidRDefault="00596DB7" w:rsidP="00596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932D" w14:textId="77777777" w:rsidR="00596DB7" w:rsidRP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DB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  <w:p w14:paraId="0B60D542" w14:textId="6C85A9B3" w:rsid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8915" w14:textId="77777777" w:rsidR="00596DB7" w:rsidRP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DB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  <w:p w14:paraId="30D175EB" w14:textId="1403FD77" w:rsidR="00596DB7" w:rsidRDefault="00596DB7" w:rsidP="00596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0F3B957" w14:textId="77777777" w:rsidR="00264319" w:rsidRPr="00264319" w:rsidRDefault="00264319" w:rsidP="00264319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4119EF62" w14:textId="77777777" w:rsidR="00264319" w:rsidRPr="00264319" w:rsidRDefault="00264319" w:rsidP="00264319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6D6316B5" w14:textId="2FB31082" w:rsidR="00264319" w:rsidRDefault="001B62E1" w:rsidP="00264319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F95EB3">
        <w:rPr>
          <w:rFonts w:ascii="Times New Roman" w:eastAsiaTheme="minorHAnsi" w:hAnsi="Times New Roman"/>
          <w:sz w:val="24"/>
          <w:szCs w:val="24"/>
          <w:lang w:eastAsia="en-US"/>
        </w:rPr>
        <w:t>Начальник финансового отдела</w:t>
      </w:r>
    </w:p>
    <w:p w14:paraId="02A8C114" w14:textId="58419657" w:rsidR="009D6E07" w:rsidRPr="00F95EB3" w:rsidRDefault="009D6E07" w:rsidP="00264319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МО «Александровское»                                   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М.Н.Бобрышева</w:t>
      </w:r>
      <w:proofErr w:type="spellEnd"/>
    </w:p>
    <w:p w14:paraId="0D6B1B90" w14:textId="77777777" w:rsidR="00264319" w:rsidRPr="00264319" w:rsidRDefault="00264319" w:rsidP="00264319">
      <w:pPr>
        <w:rPr>
          <w:rFonts w:ascii="Times New Roman" w:eastAsiaTheme="minorHAnsi" w:hAnsi="Times New Roman"/>
          <w:sz w:val="22"/>
          <w:szCs w:val="22"/>
          <w:lang w:eastAsia="en-US"/>
        </w:rPr>
        <w:sectPr w:rsidR="00264319" w:rsidRPr="00264319" w:rsidSect="002643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BE8C4BB" w14:textId="70077DCC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20394">
        <w:rPr>
          <w:rFonts w:ascii="Times New Roman" w:hAnsi="Times New Roman"/>
          <w:sz w:val="24"/>
          <w:szCs w:val="24"/>
        </w:rPr>
        <w:t>3</w:t>
      </w:r>
    </w:p>
    <w:p w14:paraId="1BD01593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к Порядку применения </w:t>
      </w:r>
    </w:p>
    <w:p w14:paraId="18D86180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бюджетной классификации </w:t>
      </w:r>
    </w:p>
    <w:p w14:paraId="40212EB6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Российской Федерации </w:t>
      </w:r>
    </w:p>
    <w:p w14:paraId="5409D355" w14:textId="7E805E98" w:rsidR="00B64855" w:rsidRPr="00264319" w:rsidRDefault="00264319" w:rsidP="00B64855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в части, относящейся </w:t>
      </w:r>
    </w:p>
    <w:p w14:paraId="17FD4E34" w14:textId="6D151CD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>бюджету</w:t>
      </w:r>
      <w:r w:rsidR="00B64855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9D6E07">
        <w:rPr>
          <w:rFonts w:ascii="Times New Roman" w:hAnsi="Times New Roman"/>
          <w:sz w:val="24"/>
          <w:szCs w:val="24"/>
        </w:rPr>
        <w:t>Александровское</w:t>
      </w:r>
      <w:r w:rsidR="00B64855">
        <w:rPr>
          <w:rFonts w:ascii="Times New Roman" w:hAnsi="Times New Roman"/>
          <w:sz w:val="24"/>
          <w:szCs w:val="24"/>
        </w:rPr>
        <w:t>»</w:t>
      </w:r>
    </w:p>
    <w:p w14:paraId="7A941CE0" w14:textId="77777777" w:rsidR="00264319" w:rsidRPr="00264319" w:rsidRDefault="00264319" w:rsidP="00264319">
      <w:pPr>
        <w:spacing w:after="160" w:line="259" w:lineRule="auto"/>
        <w:ind w:left="6521"/>
        <w:rPr>
          <w:rFonts w:ascii="Times New Roman" w:hAnsi="Times New Roman"/>
          <w:sz w:val="28"/>
          <w:szCs w:val="28"/>
          <w:lang w:eastAsia="en-US"/>
        </w:rPr>
      </w:pPr>
    </w:p>
    <w:p w14:paraId="1F24AEF8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264319">
        <w:rPr>
          <w:rFonts w:ascii="Times New Roman" w:hAnsi="Times New Roman"/>
          <w:sz w:val="28"/>
          <w:szCs w:val="28"/>
          <w:lang w:eastAsia="en-US"/>
        </w:rPr>
        <w:t>Перечень кодов источников финансирования</w:t>
      </w:r>
    </w:p>
    <w:p w14:paraId="5D5921A8" w14:textId="332B67C1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264319">
        <w:rPr>
          <w:rFonts w:ascii="Times New Roman" w:hAnsi="Times New Roman"/>
          <w:sz w:val="28"/>
          <w:szCs w:val="28"/>
          <w:lang w:eastAsia="en-US"/>
        </w:rPr>
        <w:t>дефицит</w:t>
      </w:r>
      <w:r w:rsidR="00C42934">
        <w:rPr>
          <w:rFonts w:ascii="Times New Roman" w:hAnsi="Times New Roman"/>
          <w:sz w:val="28"/>
          <w:szCs w:val="28"/>
          <w:lang w:eastAsia="en-US"/>
        </w:rPr>
        <w:t>а</w:t>
      </w:r>
      <w:r w:rsidRPr="00264319">
        <w:rPr>
          <w:rFonts w:ascii="Times New Roman" w:hAnsi="Times New Roman"/>
          <w:sz w:val="28"/>
          <w:szCs w:val="28"/>
          <w:lang w:eastAsia="en-US"/>
        </w:rPr>
        <w:t xml:space="preserve"> бюджет</w:t>
      </w:r>
      <w:r w:rsidR="00C42934">
        <w:rPr>
          <w:rFonts w:ascii="Times New Roman" w:hAnsi="Times New Roman"/>
          <w:sz w:val="28"/>
          <w:szCs w:val="28"/>
          <w:lang w:eastAsia="en-US"/>
        </w:rPr>
        <w:t>а</w:t>
      </w:r>
      <w:r w:rsidRPr="0026431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3F6D0166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5811"/>
      </w:tblGrid>
      <w:tr w:rsidR="00264319" w:rsidRPr="00264319" w14:paraId="3D876D94" w14:textId="77777777" w:rsidTr="00264319">
        <w:trPr>
          <w:tblHeader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77F3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25959393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3043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2643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вида источников финансирования дефицитов бюджетов</w:t>
            </w:r>
            <w:proofErr w:type="gramEnd"/>
          </w:p>
        </w:tc>
      </w:tr>
      <w:tr w:rsidR="00264319" w:rsidRPr="00264319" w14:paraId="081AD905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F83AEB2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9D193AB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</w:tr>
      <w:tr w:rsidR="00264319" w:rsidRPr="00264319" w14:paraId="2DA96428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0C4FC7E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000 01 02 00 00 00 0000 000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0176C7A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</w:tr>
      <w:tr w:rsidR="00264319" w:rsidRPr="00264319" w14:paraId="1BB02AA0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6741238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000 01 02 00 00 00 0000 700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DEBD752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264319" w:rsidRPr="00264319" w14:paraId="78158E8E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2E28504" w14:textId="49E659A8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sz w:val="24"/>
                <w:szCs w:val="24"/>
              </w:rPr>
              <w:t>000 01 02 00 00 10 0000 710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715BD8C" w14:textId="487D5110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64319" w:rsidRPr="00264319" w14:paraId="71628A6B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EF4BBDE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DD7F86F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</w:tr>
      <w:tr w:rsidR="00264319" w:rsidRPr="00264319" w14:paraId="7AB83622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C6531BD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1321E11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</w:tr>
      <w:tr w:rsidR="00264319" w:rsidRPr="00264319" w14:paraId="4D25088E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801ACE5" w14:textId="6F0FABF9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352737B" w14:textId="38459750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014940" w:rsidRPr="00264319" w14:paraId="259869C0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DD5D9FD" w14:textId="24929E39" w:rsidR="00014940" w:rsidRPr="001A0309" w:rsidRDefault="00014940" w:rsidP="000149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01876F4" w14:textId="27CCBF75" w:rsidR="00014940" w:rsidRPr="001A0309" w:rsidRDefault="00014940" w:rsidP="00014940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264319" w:rsidRPr="00264319" w14:paraId="5E6DBD3B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4C675A3" w14:textId="1BFC30DC" w:rsidR="00264319" w:rsidRPr="001A0309" w:rsidRDefault="001A030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309">
              <w:rPr>
                <w:rFonts w:ascii="Times New Roman" w:hAnsi="Times New Roman"/>
                <w:sz w:val="24"/>
                <w:szCs w:val="24"/>
              </w:rPr>
              <w:t>000 01 05 02 01 10 0000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30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C9BC1FC" w14:textId="1C96AAD1" w:rsidR="00264319" w:rsidRPr="001A0309" w:rsidRDefault="001A030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3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732A986B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</w:p>
    <w:p w14:paraId="442648AE" w14:textId="77777777" w:rsidR="00264319" w:rsidRPr="00264319" w:rsidRDefault="00264319" w:rsidP="00264319">
      <w:pPr>
        <w:jc w:val="both"/>
        <w:rPr>
          <w:rFonts w:ascii="Times New Roman" w:hAnsi="Times New Roman"/>
          <w:sz w:val="28"/>
          <w:szCs w:val="28"/>
        </w:rPr>
      </w:pPr>
    </w:p>
    <w:p w14:paraId="4897C463" w14:textId="7C6A1865" w:rsidR="00264319" w:rsidRDefault="00B64855" w:rsidP="00264319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B64855"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 финансового отдела </w:t>
      </w:r>
    </w:p>
    <w:p w14:paraId="5E006342" w14:textId="13DAEE65" w:rsidR="009D6E07" w:rsidRPr="00B64855" w:rsidRDefault="009D6E07" w:rsidP="00264319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МО «Александровское»                                     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М.Н.Бобрышева</w:t>
      </w:r>
      <w:proofErr w:type="spellEnd"/>
    </w:p>
    <w:p w14:paraId="0155F079" w14:textId="77777777" w:rsidR="00183CBF" w:rsidRPr="005D18DD" w:rsidRDefault="00183CBF" w:rsidP="00183CBF">
      <w:pPr>
        <w:rPr>
          <w:rFonts w:ascii="Times New Roman" w:hAnsi="Times New Roman"/>
          <w:sz w:val="28"/>
          <w:szCs w:val="28"/>
        </w:rPr>
      </w:pPr>
    </w:p>
    <w:sectPr w:rsidR="00183CBF" w:rsidRPr="005D18DD"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D11DE" w14:textId="77777777" w:rsidR="00E9595C" w:rsidRDefault="00E9595C">
      <w:r>
        <w:separator/>
      </w:r>
    </w:p>
  </w:endnote>
  <w:endnote w:type="continuationSeparator" w:id="0">
    <w:p w14:paraId="329C3188" w14:textId="77777777" w:rsidR="00E9595C" w:rsidRDefault="00E9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3AA91" w14:textId="77777777" w:rsidR="004238B6" w:rsidRPr="00191AAE" w:rsidRDefault="004238B6" w:rsidP="00A14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2BD79" w14:textId="77777777" w:rsidR="00E9595C" w:rsidRDefault="00E9595C">
      <w:r>
        <w:separator/>
      </w:r>
    </w:p>
  </w:footnote>
  <w:footnote w:type="continuationSeparator" w:id="0">
    <w:p w14:paraId="5D0FED9F" w14:textId="77777777" w:rsidR="00E9595C" w:rsidRDefault="00E9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C425F" w14:textId="77777777" w:rsidR="004238B6" w:rsidRDefault="004238B6" w:rsidP="002C26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9B1F1C" w14:textId="77777777" w:rsidR="004238B6" w:rsidRDefault="004238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C51FF" w14:textId="77777777" w:rsidR="004238B6" w:rsidRDefault="004238B6" w:rsidP="002C2607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1C3604">
      <w:rPr>
        <w:rStyle w:val="a5"/>
        <w:rFonts w:ascii="Times New Roman" w:hAnsi="Times New Roman"/>
        <w:noProof/>
        <w:sz w:val="28"/>
      </w:rPr>
      <w:t>10</w:t>
    </w:r>
    <w:r>
      <w:rPr>
        <w:rStyle w:val="a5"/>
        <w:rFonts w:ascii="Times New Roman" w:hAnsi="Times New Roman"/>
        <w:sz w:val="28"/>
      </w:rPr>
      <w:fldChar w:fldCharType="end"/>
    </w:r>
  </w:p>
  <w:p w14:paraId="3CE2954E" w14:textId="77777777" w:rsidR="004238B6" w:rsidRDefault="004238B6" w:rsidP="002C2607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14:paraId="5B8699F1" w14:textId="77777777" w:rsidR="004238B6" w:rsidRDefault="004238B6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1095B" w14:textId="77777777" w:rsidR="004238B6" w:rsidRDefault="004238B6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E2C58ED"/>
    <w:multiLevelType w:val="hybridMultilevel"/>
    <w:tmpl w:val="807C8584"/>
    <w:lvl w:ilvl="0" w:tplc="007875B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F446799"/>
    <w:multiLevelType w:val="hybridMultilevel"/>
    <w:tmpl w:val="8F1E1660"/>
    <w:lvl w:ilvl="0" w:tplc="8ECC95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6B6F40"/>
    <w:multiLevelType w:val="hybridMultilevel"/>
    <w:tmpl w:val="39E8C844"/>
    <w:lvl w:ilvl="0" w:tplc="C038C0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80E15B9"/>
    <w:multiLevelType w:val="hybridMultilevel"/>
    <w:tmpl w:val="5EDC84B6"/>
    <w:lvl w:ilvl="0" w:tplc="4950E3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DD51E2C"/>
    <w:multiLevelType w:val="hybridMultilevel"/>
    <w:tmpl w:val="EDCC37C4"/>
    <w:lvl w:ilvl="0" w:tplc="96A490B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2DE4E1B"/>
    <w:multiLevelType w:val="hybridMultilevel"/>
    <w:tmpl w:val="CBA039DE"/>
    <w:lvl w:ilvl="0" w:tplc="CDD640D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818641F"/>
    <w:multiLevelType w:val="hybridMultilevel"/>
    <w:tmpl w:val="EDEE4858"/>
    <w:lvl w:ilvl="0" w:tplc="C88665A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A7626A9"/>
    <w:multiLevelType w:val="hybridMultilevel"/>
    <w:tmpl w:val="A9E68632"/>
    <w:lvl w:ilvl="0" w:tplc="B9FC97E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2D497559"/>
    <w:multiLevelType w:val="hybridMultilevel"/>
    <w:tmpl w:val="220EF480"/>
    <w:lvl w:ilvl="0" w:tplc="9DEE53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ECC1729"/>
    <w:multiLevelType w:val="hybridMultilevel"/>
    <w:tmpl w:val="413E7014"/>
    <w:lvl w:ilvl="0" w:tplc="D638AF7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55D5DDB"/>
    <w:multiLevelType w:val="hybridMultilevel"/>
    <w:tmpl w:val="C8C6DE50"/>
    <w:lvl w:ilvl="0" w:tplc="8196F30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AEF21E6"/>
    <w:multiLevelType w:val="hybridMultilevel"/>
    <w:tmpl w:val="FB6E5678"/>
    <w:lvl w:ilvl="0" w:tplc="280219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1">
    <w:nsid w:val="3FCB1ADC"/>
    <w:multiLevelType w:val="hybridMultilevel"/>
    <w:tmpl w:val="89E0CD92"/>
    <w:lvl w:ilvl="0" w:tplc="77AECE4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ED5035B"/>
    <w:multiLevelType w:val="hybridMultilevel"/>
    <w:tmpl w:val="F9F26DD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21876C3"/>
    <w:multiLevelType w:val="hybridMultilevel"/>
    <w:tmpl w:val="11ECF86E"/>
    <w:lvl w:ilvl="0" w:tplc="171289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7917FB3"/>
    <w:multiLevelType w:val="hybridMultilevel"/>
    <w:tmpl w:val="B3F09018"/>
    <w:lvl w:ilvl="0" w:tplc="6878258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69F36BAE"/>
    <w:multiLevelType w:val="hybridMultilevel"/>
    <w:tmpl w:val="2A961E3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173468"/>
    <w:multiLevelType w:val="hybridMultilevel"/>
    <w:tmpl w:val="CD722EFA"/>
    <w:lvl w:ilvl="0" w:tplc="AB6616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6FD227A"/>
    <w:multiLevelType w:val="hybridMultilevel"/>
    <w:tmpl w:val="4B849DB6"/>
    <w:lvl w:ilvl="0" w:tplc="98B60A9C">
      <w:start w:val="9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31">
    <w:nsid w:val="78C56D7E"/>
    <w:multiLevelType w:val="hybridMultilevel"/>
    <w:tmpl w:val="46B88C24"/>
    <w:lvl w:ilvl="0" w:tplc="C79AF42E">
      <w:start w:val="1"/>
      <w:numFmt w:val="decimal"/>
      <w:lvlText w:val="%1)"/>
      <w:lvlJc w:val="left"/>
      <w:pPr>
        <w:ind w:left="1459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F246A20"/>
    <w:multiLevelType w:val="hybridMultilevel"/>
    <w:tmpl w:val="3D7C1874"/>
    <w:lvl w:ilvl="0" w:tplc="9A4038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2"/>
  </w:num>
  <w:num w:numId="5">
    <w:abstractNumId w:val="0"/>
  </w:num>
  <w:num w:numId="6">
    <w:abstractNumId w:val="8"/>
  </w:num>
  <w:num w:numId="7">
    <w:abstractNumId w:val="28"/>
  </w:num>
  <w:num w:numId="8">
    <w:abstractNumId w:val="17"/>
  </w:num>
  <w:num w:numId="9">
    <w:abstractNumId w:val="20"/>
  </w:num>
  <w:num w:numId="10">
    <w:abstractNumId w:val="25"/>
  </w:num>
  <w:num w:numId="11">
    <w:abstractNumId w:val="18"/>
  </w:num>
  <w:num w:numId="12">
    <w:abstractNumId w:val="23"/>
  </w:num>
  <w:num w:numId="13">
    <w:abstractNumId w:val="7"/>
  </w:num>
  <w:num w:numId="14">
    <w:abstractNumId w:val="2"/>
  </w:num>
  <w:num w:numId="15">
    <w:abstractNumId w:val="22"/>
  </w:num>
  <w:num w:numId="16">
    <w:abstractNumId w:val="30"/>
  </w:num>
  <w:num w:numId="17">
    <w:abstractNumId w:val="27"/>
  </w:num>
  <w:num w:numId="18">
    <w:abstractNumId w:val="3"/>
  </w:num>
  <w:num w:numId="19">
    <w:abstractNumId w:val="31"/>
  </w:num>
  <w:num w:numId="20">
    <w:abstractNumId w:val="6"/>
  </w:num>
  <w:num w:numId="21">
    <w:abstractNumId w:val="1"/>
  </w:num>
  <w:num w:numId="22">
    <w:abstractNumId w:val="32"/>
  </w:num>
  <w:num w:numId="23">
    <w:abstractNumId w:val="14"/>
  </w:num>
  <w:num w:numId="24">
    <w:abstractNumId w:val="29"/>
  </w:num>
  <w:num w:numId="25">
    <w:abstractNumId w:val="5"/>
  </w:num>
  <w:num w:numId="26">
    <w:abstractNumId w:val="24"/>
  </w:num>
  <w:num w:numId="27">
    <w:abstractNumId w:val="21"/>
  </w:num>
  <w:num w:numId="28">
    <w:abstractNumId w:val="9"/>
  </w:num>
  <w:num w:numId="29">
    <w:abstractNumId w:val="10"/>
  </w:num>
  <w:num w:numId="30">
    <w:abstractNumId w:val="15"/>
  </w:num>
  <w:num w:numId="31">
    <w:abstractNumId w:val="26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20-01-15'}"/>
    <w:docVar w:name="attr1#Наименование" w:val="VARCHAR#МОЙ  Приказ на 2020_ 73н-мпр от 11.12.19    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20-01-15'}"/>
    <w:docVar w:name="attr5#Бланк" w:val="OID_TYPE#620200386=Приказ министерства финансов Иркутской области1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20-13"/>
    <w:docVar w:name="ESED_Lock" w:val="0"/>
    <w:docVar w:name="SPD_Annotation" w:val="145/2020-13(1)#МОЙ  Приказ на 2020_ 73н-мпр от 11.12.19    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#Приказ министерства финансов Иркутской области   Квасникова Елена Владимировна - Ведущий советник#Дата создания редакции: 15.01.2020"/>
    <w:docVar w:name="SPD_AreaName" w:val="Документ (ЕСЭД)"/>
    <w:docVar w:name="SPD_hostURL" w:val="kodeks"/>
    <w:docVar w:name="SPD_NumDoc" w:val="620231156"/>
    <w:docVar w:name="SPD_vDir" w:val="spd"/>
  </w:docVars>
  <w:rsids>
    <w:rsidRoot w:val="007B3645"/>
    <w:rsid w:val="000017C3"/>
    <w:rsid w:val="00004CCD"/>
    <w:rsid w:val="00006031"/>
    <w:rsid w:val="00010B82"/>
    <w:rsid w:val="00014940"/>
    <w:rsid w:val="00016E7D"/>
    <w:rsid w:val="00020394"/>
    <w:rsid w:val="000215DE"/>
    <w:rsid w:val="0002435A"/>
    <w:rsid w:val="0002700A"/>
    <w:rsid w:val="00035271"/>
    <w:rsid w:val="000365AD"/>
    <w:rsid w:val="00037853"/>
    <w:rsid w:val="000412E0"/>
    <w:rsid w:val="000418E8"/>
    <w:rsid w:val="000421BF"/>
    <w:rsid w:val="00043A9A"/>
    <w:rsid w:val="00050D36"/>
    <w:rsid w:val="000518F3"/>
    <w:rsid w:val="00051B97"/>
    <w:rsid w:val="000543D0"/>
    <w:rsid w:val="00057084"/>
    <w:rsid w:val="00063ED0"/>
    <w:rsid w:val="000645D5"/>
    <w:rsid w:val="00064F2F"/>
    <w:rsid w:val="00066537"/>
    <w:rsid w:val="000674DE"/>
    <w:rsid w:val="00070A0A"/>
    <w:rsid w:val="00072474"/>
    <w:rsid w:val="00077D6D"/>
    <w:rsid w:val="000832D4"/>
    <w:rsid w:val="00087F87"/>
    <w:rsid w:val="000921E5"/>
    <w:rsid w:val="00096E3B"/>
    <w:rsid w:val="000A064D"/>
    <w:rsid w:val="000A4676"/>
    <w:rsid w:val="000A56E2"/>
    <w:rsid w:val="000B55F5"/>
    <w:rsid w:val="000B6C86"/>
    <w:rsid w:val="000C17E0"/>
    <w:rsid w:val="000C1911"/>
    <w:rsid w:val="000C2CDE"/>
    <w:rsid w:val="000C2DEE"/>
    <w:rsid w:val="000C714A"/>
    <w:rsid w:val="000C722E"/>
    <w:rsid w:val="000C7DEE"/>
    <w:rsid w:val="000D2C56"/>
    <w:rsid w:val="000D6323"/>
    <w:rsid w:val="000D7186"/>
    <w:rsid w:val="000E177E"/>
    <w:rsid w:val="000E2D5F"/>
    <w:rsid w:val="000E50D2"/>
    <w:rsid w:val="000E56A6"/>
    <w:rsid w:val="000E56CB"/>
    <w:rsid w:val="000E64D9"/>
    <w:rsid w:val="000F1941"/>
    <w:rsid w:val="000F1D62"/>
    <w:rsid w:val="000F3F2F"/>
    <w:rsid w:val="00100D0D"/>
    <w:rsid w:val="0010194D"/>
    <w:rsid w:val="00101F3E"/>
    <w:rsid w:val="00107165"/>
    <w:rsid w:val="0010785A"/>
    <w:rsid w:val="00112050"/>
    <w:rsid w:val="00112118"/>
    <w:rsid w:val="001137F6"/>
    <w:rsid w:val="00116A96"/>
    <w:rsid w:val="00120171"/>
    <w:rsid w:val="00120D5D"/>
    <w:rsid w:val="001212E0"/>
    <w:rsid w:val="00121884"/>
    <w:rsid w:val="00122F88"/>
    <w:rsid w:val="0012419C"/>
    <w:rsid w:val="00124E3C"/>
    <w:rsid w:val="00124F09"/>
    <w:rsid w:val="00125C46"/>
    <w:rsid w:val="00132EA1"/>
    <w:rsid w:val="0013620B"/>
    <w:rsid w:val="00136AA3"/>
    <w:rsid w:val="0014311C"/>
    <w:rsid w:val="00143861"/>
    <w:rsid w:val="001469B1"/>
    <w:rsid w:val="0015072A"/>
    <w:rsid w:val="001544FD"/>
    <w:rsid w:val="00156CBF"/>
    <w:rsid w:val="00156FFB"/>
    <w:rsid w:val="00157ACB"/>
    <w:rsid w:val="0016094D"/>
    <w:rsid w:val="00162BF4"/>
    <w:rsid w:val="00165CA1"/>
    <w:rsid w:val="001664EC"/>
    <w:rsid w:val="00166DF8"/>
    <w:rsid w:val="00166FBC"/>
    <w:rsid w:val="00167311"/>
    <w:rsid w:val="00167E92"/>
    <w:rsid w:val="001726E6"/>
    <w:rsid w:val="00172A50"/>
    <w:rsid w:val="00173A0C"/>
    <w:rsid w:val="00173DC1"/>
    <w:rsid w:val="00174C4D"/>
    <w:rsid w:val="00174D42"/>
    <w:rsid w:val="00175573"/>
    <w:rsid w:val="00175945"/>
    <w:rsid w:val="00183AD1"/>
    <w:rsid w:val="00183CBF"/>
    <w:rsid w:val="00191536"/>
    <w:rsid w:val="00191AAE"/>
    <w:rsid w:val="00197EA3"/>
    <w:rsid w:val="001A0309"/>
    <w:rsid w:val="001A130D"/>
    <w:rsid w:val="001A3A1F"/>
    <w:rsid w:val="001A498E"/>
    <w:rsid w:val="001B0FD5"/>
    <w:rsid w:val="001B17BB"/>
    <w:rsid w:val="001B2813"/>
    <w:rsid w:val="001B52D7"/>
    <w:rsid w:val="001B5A78"/>
    <w:rsid w:val="001B62E1"/>
    <w:rsid w:val="001B68FD"/>
    <w:rsid w:val="001B7953"/>
    <w:rsid w:val="001C0454"/>
    <w:rsid w:val="001C084A"/>
    <w:rsid w:val="001C2EB9"/>
    <w:rsid w:val="001C3604"/>
    <w:rsid w:val="001C65BF"/>
    <w:rsid w:val="001D028B"/>
    <w:rsid w:val="001D052C"/>
    <w:rsid w:val="001D66AE"/>
    <w:rsid w:val="001D68D2"/>
    <w:rsid w:val="001E0C3F"/>
    <w:rsid w:val="001E14B1"/>
    <w:rsid w:val="001E1AB3"/>
    <w:rsid w:val="001E512B"/>
    <w:rsid w:val="001E7B33"/>
    <w:rsid w:val="001F0C56"/>
    <w:rsid w:val="001F2B4C"/>
    <w:rsid w:val="001F32BD"/>
    <w:rsid w:val="001F3C08"/>
    <w:rsid w:val="0020066C"/>
    <w:rsid w:val="00205693"/>
    <w:rsid w:val="00207060"/>
    <w:rsid w:val="00210537"/>
    <w:rsid w:val="00214678"/>
    <w:rsid w:val="0021497E"/>
    <w:rsid w:val="00217B01"/>
    <w:rsid w:val="00220505"/>
    <w:rsid w:val="00222A03"/>
    <w:rsid w:val="002237D0"/>
    <w:rsid w:val="00226A70"/>
    <w:rsid w:val="00226B82"/>
    <w:rsid w:val="002306A6"/>
    <w:rsid w:val="00230DE1"/>
    <w:rsid w:val="00232941"/>
    <w:rsid w:val="00233086"/>
    <w:rsid w:val="0023647D"/>
    <w:rsid w:val="0024081E"/>
    <w:rsid w:val="00241EC9"/>
    <w:rsid w:val="00242629"/>
    <w:rsid w:val="00243237"/>
    <w:rsid w:val="00243BCE"/>
    <w:rsid w:val="002452A0"/>
    <w:rsid w:val="0024569E"/>
    <w:rsid w:val="00246F8D"/>
    <w:rsid w:val="0025013C"/>
    <w:rsid w:val="00253BE0"/>
    <w:rsid w:val="00254AD1"/>
    <w:rsid w:val="002550DE"/>
    <w:rsid w:val="00256F9B"/>
    <w:rsid w:val="0025706A"/>
    <w:rsid w:val="00264319"/>
    <w:rsid w:val="002722D6"/>
    <w:rsid w:val="00282207"/>
    <w:rsid w:val="002850B2"/>
    <w:rsid w:val="00285C25"/>
    <w:rsid w:val="00286B12"/>
    <w:rsid w:val="00291317"/>
    <w:rsid w:val="00291902"/>
    <w:rsid w:val="00291F5B"/>
    <w:rsid w:val="0029268B"/>
    <w:rsid w:val="00297C98"/>
    <w:rsid w:val="002A2ED4"/>
    <w:rsid w:val="002A483A"/>
    <w:rsid w:val="002A5C0B"/>
    <w:rsid w:val="002B01F2"/>
    <w:rsid w:val="002B20D3"/>
    <w:rsid w:val="002B2E0A"/>
    <w:rsid w:val="002C2607"/>
    <w:rsid w:val="002C63D7"/>
    <w:rsid w:val="002D0786"/>
    <w:rsid w:val="002D2124"/>
    <w:rsid w:val="002D302E"/>
    <w:rsid w:val="002D4AA6"/>
    <w:rsid w:val="002D4B1B"/>
    <w:rsid w:val="002D4E11"/>
    <w:rsid w:val="002D63ED"/>
    <w:rsid w:val="002E3378"/>
    <w:rsid w:val="002E404B"/>
    <w:rsid w:val="002E4C91"/>
    <w:rsid w:val="002F03E0"/>
    <w:rsid w:val="002F4FDF"/>
    <w:rsid w:val="002F4FF7"/>
    <w:rsid w:val="002F5678"/>
    <w:rsid w:val="002F7300"/>
    <w:rsid w:val="0030092C"/>
    <w:rsid w:val="00301651"/>
    <w:rsid w:val="00302E38"/>
    <w:rsid w:val="003054FA"/>
    <w:rsid w:val="00305B21"/>
    <w:rsid w:val="00306B66"/>
    <w:rsid w:val="00311BF2"/>
    <w:rsid w:val="003127B5"/>
    <w:rsid w:val="00313216"/>
    <w:rsid w:val="00317BDE"/>
    <w:rsid w:val="0032180A"/>
    <w:rsid w:val="00321D27"/>
    <w:rsid w:val="00327840"/>
    <w:rsid w:val="00327B5D"/>
    <w:rsid w:val="003307C0"/>
    <w:rsid w:val="00331796"/>
    <w:rsid w:val="003322FD"/>
    <w:rsid w:val="00336F8E"/>
    <w:rsid w:val="0033789A"/>
    <w:rsid w:val="00337B9C"/>
    <w:rsid w:val="003409B8"/>
    <w:rsid w:val="00341E0A"/>
    <w:rsid w:val="003512D7"/>
    <w:rsid w:val="00352306"/>
    <w:rsid w:val="0035382C"/>
    <w:rsid w:val="00355FEB"/>
    <w:rsid w:val="00360C15"/>
    <w:rsid w:val="00360F4D"/>
    <w:rsid w:val="003610D6"/>
    <w:rsid w:val="00366C32"/>
    <w:rsid w:val="00370EEB"/>
    <w:rsid w:val="00376AD4"/>
    <w:rsid w:val="003801A2"/>
    <w:rsid w:val="0038094B"/>
    <w:rsid w:val="0038195D"/>
    <w:rsid w:val="00381E71"/>
    <w:rsid w:val="003843F5"/>
    <w:rsid w:val="00385E90"/>
    <w:rsid w:val="00386435"/>
    <w:rsid w:val="003866B7"/>
    <w:rsid w:val="00391E39"/>
    <w:rsid w:val="003944DD"/>
    <w:rsid w:val="003A2A46"/>
    <w:rsid w:val="003A3E6C"/>
    <w:rsid w:val="003A6BB5"/>
    <w:rsid w:val="003A6FA0"/>
    <w:rsid w:val="003B1F42"/>
    <w:rsid w:val="003B2E24"/>
    <w:rsid w:val="003B6051"/>
    <w:rsid w:val="003B6DC6"/>
    <w:rsid w:val="003B78D6"/>
    <w:rsid w:val="003C0284"/>
    <w:rsid w:val="003C0AE8"/>
    <w:rsid w:val="003C0D14"/>
    <w:rsid w:val="003C24DF"/>
    <w:rsid w:val="003D0CB2"/>
    <w:rsid w:val="003D1BC1"/>
    <w:rsid w:val="003D2479"/>
    <w:rsid w:val="003D6F82"/>
    <w:rsid w:val="003E1D78"/>
    <w:rsid w:val="003E266C"/>
    <w:rsid w:val="003E2864"/>
    <w:rsid w:val="003E46BE"/>
    <w:rsid w:val="003F16C2"/>
    <w:rsid w:val="003F1838"/>
    <w:rsid w:val="003F23C0"/>
    <w:rsid w:val="003F27E1"/>
    <w:rsid w:val="003F33A0"/>
    <w:rsid w:val="003F379D"/>
    <w:rsid w:val="003F6645"/>
    <w:rsid w:val="003F7A5D"/>
    <w:rsid w:val="00400A9F"/>
    <w:rsid w:val="00400B5E"/>
    <w:rsid w:val="00404F56"/>
    <w:rsid w:val="00407438"/>
    <w:rsid w:val="0040778E"/>
    <w:rsid w:val="00410BE1"/>
    <w:rsid w:val="004111EC"/>
    <w:rsid w:val="00412C84"/>
    <w:rsid w:val="00413EB4"/>
    <w:rsid w:val="00414EEC"/>
    <w:rsid w:val="004161AD"/>
    <w:rsid w:val="0042083E"/>
    <w:rsid w:val="004238B6"/>
    <w:rsid w:val="00423C96"/>
    <w:rsid w:val="00425086"/>
    <w:rsid w:val="00426EF8"/>
    <w:rsid w:val="004279A7"/>
    <w:rsid w:val="00432DD4"/>
    <w:rsid w:val="004341AD"/>
    <w:rsid w:val="004347D5"/>
    <w:rsid w:val="00436425"/>
    <w:rsid w:val="0043729C"/>
    <w:rsid w:val="00451BA3"/>
    <w:rsid w:val="004527B8"/>
    <w:rsid w:val="00461367"/>
    <w:rsid w:val="00461FFA"/>
    <w:rsid w:val="00470A38"/>
    <w:rsid w:val="00470DB8"/>
    <w:rsid w:val="0048181A"/>
    <w:rsid w:val="004825AC"/>
    <w:rsid w:val="00482E7C"/>
    <w:rsid w:val="00484AB5"/>
    <w:rsid w:val="00490224"/>
    <w:rsid w:val="00490D35"/>
    <w:rsid w:val="00492602"/>
    <w:rsid w:val="004938F2"/>
    <w:rsid w:val="00496B1A"/>
    <w:rsid w:val="0049776F"/>
    <w:rsid w:val="004A04B0"/>
    <w:rsid w:val="004A1BC8"/>
    <w:rsid w:val="004A3127"/>
    <w:rsid w:val="004A3164"/>
    <w:rsid w:val="004A4ABD"/>
    <w:rsid w:val="004B1E59"/>
    <w:rsid w:val="004B5F45"/>
    <w:rsid w:val="004C0C1A"/>
    <w:rsid w:val="004C47C3"/>
    <w:rsid w:val="004C4C29"/>
    <w:rsid w:val="004D0140"/>
    <w:rsid w:val="004D092F"/>
    <w:rsid w:val="004D0EBC"/>
    <w:rsid w:val="004D22C5"/>
    <w:rsid w:val="004D4BAD"/>
    <w:rsid w:val="004D610E"/>
    <w:rsid w:val="004D6A20"/>
    <w:rsid w:val="004D764B"/>
    <w:rsid w:val="004E1143"/>
    <w:rsid w:val="004E1981"/>
    <w:rsid w:val="004E20EC"/>
    <w:rsid w:val="004E4720"/>
    <w:rsid w:val="004E5B6A"/>
    <w:rsid w:val="004F0D91"/>
    <w:rsid w:val="004F3453"/>
    <w:rsid w:val="004F435F"/>
    <w:rsid w:val="004F6E55"/>
    <w:rsid w:val="00500F06"/>
    <w:rsid w:val="00503A18"/>
    <w:rsid w:val="00504313"/>
    <w:rsid w:val="005056DD"/>
    <w:rsid w:val="00505AF6"/>
    <w:rsid w:val="00507793"/>
    <w:rsid w:val="00510A7D"/>
    <w:rsid w:val="0051100B"/>
    <w:rsid w:val="0051140B"/>
    <w:rsid w:val="005120A3"/>
    <w:rsid w:val="00513271"/>
    <w:rsid w:val="00514D7B"/>
    <w:rsid w:val="005152B1"/>
    <w:rsid w:val="0051672B"/>
    <w:rsid w:val="00517981"/>
    <w:rsid w:val="00524FB9"/>
    <w:rsid w:val="005300F6"/>
    <w:rsid w:val="00530ED6"/>
    <w:rsid w:val="005334FD"/>
    <w:rsid w:val="00534AE9"/>
    <w:rsid w:val="0053717B"/>
    <w:rsid w:val="00537B9C"/>
    <w:rsid w:val="00541221"/>
    <w:rsid w:val="00543E3A"/>
    <w:rsid w:val="00547EFA"/>
    <w:rsid w:val="005500CB"/>
    <w:rsid w:val="00550291"/>
    <w:rsid w:val="005543DD"/>
    <w:rsid w:val="0055579C"/>
    <w:rsid w:val="00563A87"/>
    <w:rsid w:val="00564A07"/>
    <w:rsid w:val="00567402"/>
    <w:rsid w:val="00571CE0"/>
    <w:rsid w:val="00572090"/>
    <w:rsid w:val="00572B5D"/>
    <w:rsid w:val="0057582F"/>
    <w:rsid w:val="00580172"/>
    <w:rsid w:val="00582BC1"/>
    <w:rsid w:val="005848BA"/>
    <w:rsid w:val="005867DE"/>
    <w:rsid w:val="00590D3F"/>
    <w:rsid w:val="00590E8D"/>
    <w:rsid w:val="005945C6"/>
    <w:rsid w:val="00594882"/>
    <w:rsid w:val="005962AF"/>
    <w:rsid w:val="00596DB7"/>
    <w:rsid w:val="00597F6F"/>
    <w:rsid w:val="005A0F9C"/>
    <w:rsid w:val="005A3B42"/>
    <w:rsid w:val="005A412B"/>
    <w:rsid w:val="005A578C"/>
    <w:rsid w:val="005A5A7D"/>
    <w:rsid w:val="005B054B"/>
    <w:rsid w:val="005B1233"/>
    <w:rsid w:val="005B4F21"/>
    <w:rsid w:val="005B58E4"/>
    <w:rsid w:val="005C2F98"/>
    <w:rsid w:val="005C52BF"/>
    <w:rsid w:val="005C582C"/>
    <w:rsid w:val="005C5C95"/>
    <w:rsid w:val="005C6009"/>
    <w:rsid w:val="005C67D6"/>
    <w:rsid w:val="005D18DD"/>
    <w:rsid w:val="005D1C6D"/>
    <w:rsid w:val="005D4D4C"/>
    <w:rsid w:val="005D5DF4"/>
    <w:rsid w:val="005D7B37"/>
    <w:rsid w:val="005E0B02"/>
    <w:rsid w:val="005E38FC"/>
    <w:rsid w:val="005F2CD1"/>
    <w:rsid w:val="005F3CC3"/>
    <w:rsid w:val="005F6634"/>
    <w:rsid w:val="006020B3"/>
    <w:rsid w:val="00602357"/>
    <w:rsid w:val="00603010"/>
    <w:rsid w:val="00603CA0"/>
    <w:rsid w:val="0060549A"/>
    <w:rsid w:val="006070CB"/>
    <w:rsid w:val="006106FC"/>
    <w:rsid w:val="00611604"/>
    <w:rsid w:val="00612CB1"/>
    <w:rsid w:val="006144C7"/>
    <w:rsid w:val="00615940"/>
    <w:rsid w:val="00615F0B"/>
    <w:rsid w:val="00623A4D"/>
    <w:rsid w:val="00630E83"/>
    <w:rsid w:val="0063104D"/>
    <w:rsid w:val="00633D3A"/>
    <w:rsid w:val="0063495A"/>
    <w:rsid w:val="00634B67"/>
    <w:rsid w:val="00635E40"/>
    <w:rsid w:val="006371C7"/>
    <w:rsid w:val="00637357"/>
    <w:rsid w:val="00640865"/>
    <w:rsid w:val="00642A16"/>
    <w:rsid w:val="00646740"/>
    <w:rsid w:val="006477C5"/>
    <w:rsid w:val="006533FA"/>
    <w:rsid w:val="006539E1"/>
    <w:rsid w:val="00653B6B"/>
    <w:rsid w:val="00655B75"/>
    <w:rsid w:val="00661130"/>
    <w:rsid w:val="006669A6"/>
    <w:rsid w:val="00670903"/>
    <w:rsid w:val="006763AE"/>
    <w:rsid w:val="0067702A"/>
    <w:rsid w:val="00677F51"/>
    <w:rsid w:val="00681D7E"/>
    <w:rsid w:val="00683B13"/>
    <w:rsid w:val="006848CC"/>
    <w:rsid w:val="00693BFA"/>
    <w:rsid w:val="00696061"/>
    <w:rsid w:val="0069689F"/>
    <w:rsid w:val="00696EA6"/>
    <w:rsid w:val="006A06E3"/>
    <w:rsid w:val="006A091E"/>
    <w:rsid w:val="006A113A"/>
    <w:rsid w:val="006A1E00"/>
    <w:rsid w:val="006A2398"/>
    <w:rsid w:val="006A333D"/>
    <w:rsid w:val="006A369C"/>
    <w:rsid w:val="006A530D"/>
    <w:rsid w:val="006A71DD"/>
    <w:rsid w:val="006B080E"/>
    <w:rsid w:val="006B40DF"/>
    <w:rsid w:val="006B6892"/>
    <w:rsid w:val="006B7AF2"/>
    <w:rsid w:val="006C299D"/>
    <w:rsid w:val="006C3CE6"/>
    <w:rsid w:val="006C4D04"/>
    <w:rsid w:val="006C5FA3"/>
    <w:rsid w:val="006D5788"/>
    <w:rsid w:val="006D67F7"/>
    <w:rsid w:val="006D6D77"/>
    <w:rsid w:val="006E001D"/>
    <w:rsid w:val="006E1AD5"/>
    <w:rsid w:val="006E1F6B"/>
    <w:rsid w:val="006E38FC"/>
    <w:rsid w:val="006E42C0"/>
    <w:rsid w:val="006F1521"/>
    <w:rsid w:val="006F1BBD"/>
    <w:rsid w:val="006F2481"/>
    <w:rsid w:val="006F2B96"/>
    <w:rsid w:val="006F4010"/>
    <w:rsid w:val="006F78DD"/>
    <w:rsid w:val="00700D5B"/>
    <w:rsid w:val="00702193"/>
    <w:rsid w:val="00703107"/>
    <w:rsid w:val="00706599"/>
    <w:rsid w:val="007067C6"/>
    <w:rsid w:val="007078DA"/>
    <w:rsid w:val="00711FA7"/>
    <w:rsid w:val="007129FC"/>
    <w:rsid w:val="00712AF6"/>
    <w:rsid w:val="007131B9"/>
    <w:rsid w:val="00715D2A"/>
    <w:rsid w:val="0071615E"/>
    <w:rsid w:val="007166B6"/>
    <w:rsid w:val="007178C1"/>
    <w:rsid w:val="00720524"/>
    <w:rsid w:val="00720A85"/>
    <w:rsid w:val="007219BD"/>
    <w:rsid w:val="00722770"/>
    <w:rsid w:val="00723255"/>
    <w:rsid w:val="007241B2"/>
    <w:rsid w:val="0072664D"/>
    <w:rsid w:val="00733365"/>
    <w:rsid w:val="0073574C"/>
    <w:rsid w:val="00743174"/>
    <w:rsid w:val="007436CD"/>
    <w:rsid w:val="0074673A"/>
    <w:rsid w:val="007468C1"/>
    <w:rsid w:val="0075150A"/>
    <w:rsid w:val="007519C9"/>
    <w:rsid w:val="00752045"/>
    <w:rsid w:val="0075314B"/>
    <w:rsid w:val="00754EDB"/>
    <w:rsid w:val="0075609D"/>
    <w:rsid w:val="00756E06"/>
    <w:rsid w:val="007577C5"/>
    <w:rsid w:val="00761174"/>
    <w:rsid w:val="0076368D"/>
    <w:rsid w:val="00771519"/>
    <w:rsid w:val="00771840"/>
    <w:rsid w:val="00775D78"/>
    <w:rsid w:val="00776FC7"/>
    <w:rsid w:val="00785A26"/>
    <w:rsid w:val="0078657A"/>
    <w:rsid w:val="007928F3"/>
    <w:rsid w:val="007A0073"/>
    <w:rsid w:val="007A093B"/>
    <w:rsid w:val="007A506D"/>
    <w:rsid w:val="007A62E7"/>
    <w:rsid w:val="007A695D"/>
    <w:rsid w:val="007A6CA5"/>
    <w:rsid w:val="007A70DE"/>
    <w:rsid w:val="007A7FD0"/>
    <w:rsid w:val="007B1A18"/>
    <w:rsid w:val="007B1F1B"/>
    <w:rsid w:val="007B2C23"/>
    <w:rsid w:val="007B2D74"/>
    <w:rsid w:val="007B3645"/>
    <w:rsid w:val="007B6A9E"/>
    <w:rsid w:val="007C1417"/>
    <w:rsid w:val="007C1F51"/>
    <w:rsid w:val="007C2AA6"/>
    <w:rsid w:val="007C51C9"/>
    <w:rsid w:val="007D0121"/>
    <w:rsid w:val="007D23D6"/>
    <w:rsid w:val="007D278A"/>
    <w:rsid w:val="007D30E4"/>
    <w:rsid w:val="007D3ACF"/>
    <w:rsid w:val="007D3BC1"/>
    <w:rsid w:val="007D5C0B"/>
    <w:rsid w:val="007E039D"/>
    <w:rsid w:val="007E13DB"/>
    <w:rsid w:val="007E273E"/>
    <w:rsid w:val="007E7153"/>
    <w:rsid w:val="007F0206"/>
    <w:rsid w:val="007F229D"/>
    <w:rsid w:val="007F2F29"/>
    <w:rsid w:val="007F6AD3"/>
    <w:rsid w:val="007F6D78"/>
    <w:rsid w:val="00803AEB"/>
    <w:rsid w:val="00803C6B"/>
    <w:rsid w:val="00803D77"/>
    <w:rsid w:val="00806C71"/>
    <w:rsid w:val="00807129"/>
    <w:rsid w:val="00810488"/>
    <w:rsid w:val="00812E25"/>
    <w:rsid w:val="00813025"/>
    <w:rsid w:val="0081522F"/>
    <w:rsid w:val="00815FE1"/>
    <w:rsid w:val="00824A34"/>
    <w:rsid w:val="00824B33"/>
    <w:rsid w:val="008301BF"/>
    <w:rsid w:val="0083183C"/>
    <w:rsid w:val="0083334E"/>
    <w:rsid w:val="008360F0"/>
    <w:rsid w:val="0084083B"/>
    <w:rsid w:val="00845514"/>
    <w:rsid w:val="008509B7"/>
    <w:rsid w:val="008520E2"/>
    <w:rsid w:val="0085267C"/>
    <w:rsid w:val="00852FDE"/>
    <w:rsid w:val="00853390"/>
    <w:rsid w:val="00854450"/>
    <w:rsid w:val="0086055B"/>
    <w:rsid w:val="00861720"/>
    <w:rsid w:val="008628E3"/>
    <w:rsid w:val="00863E0A"/>
    <w:rsid w:val="00863FE1"/>
    <w:rsid w:val="00864B63"/>
    <w:rsid w:val="00865158"/>
    <w:rsid w:val="00865604"/>
    <w:rsid w:val="00866D7A"/>
    <w:rsid w:val="00867B53"/>
    <w:rsid w:val="00873CF4"/>
    <w:rsid w:val="00875F97"/>
    <w:rsid w:val="00881671"/>
    <w:rsid w:val="00881E05"/>
    <w:rsid w:val="008830C3"/>
    <w:rsid w:val="00885AC9"/>
    <w:rsid w:val="00886603"/>
    <w:rsid w:val="008867F1"/>
    <w:rsid w:val="008916B4"/>
    <w:rsid w:val="00891B1E"/>
    <w:rsid w:val="00892ED3"/>
    <w:rsid w:val="008945B7"/>
    <w:rsid w:val="00894674"/>
    <w:rsid w:val="00895C49"/>
    <w:rsid w:val="00897C87"/>
    <w:rsid w:val="008A10AD"/>
    <w:rsid w:val="008A4AA5"/>
    <w:rsid w:val="008A7A2D"/>
    <w:rsid w:val="008A7CF7"/>
    <w:rsid w:val="008B2103"/>
    <w:rsid w:val="008B3E45"/>
    <w:rsid w:val="008B4B2B"/>
    <w:rsid w:val="008C4218"/>
    <w:rsid w:val="008C5631"/>
    <w:rsid w:val="008C5915"/>
    <w:rsid w:val="008C7423"/>
    <w:rsid w:val="008D0FB8"/>
    <w:rsid w:val="008D1690"/>
    <w:rsid w:val="008D2191"/>
    <w:rsid w:val="008D2575"/>
    <w:rsid w:val="008D3D9E"/>
    <w:rsid w:val="008D40F8"/>
    <w:rsid w:val="008D47CC"/>
    <w:rsid w:val="008D53CD"/>
    <w:rsid w:val="008D54FD"/>
    <w:rsid w:val="008D7354"/>
    <w:rsid w:val="008D747B"/>
    <w:rsid w:val="008E1F8B"/>
    <w:rsid w:val="008E2631"/>
    <w:rsid w:val="008F0795"/>
    <w:rsid w:val="008F2158"/>
    <w:rsid w:val="008F4CC4"/>
    <w:rsid w:val="008F5104"/>
    <w:rsid w:val="00900959"/>
    <w:rsid w:val="009024F8"/>
    <w:rsid w:val="00903DFD"/>
    <w:rsid w:val="00904772"/>
    <w:rsid w:val="0090575E"/>
    <w:rsid w:val="00905F96"/>
    <w:rsid w:val="0091387C"/>
    <w:rsid w:val="00914232"/>
    <w:rsid w:val="00920AEA"/>
    <w:rsid w:val="00920EA2"/>
    <w:rsid w:val="00921EC0"/>
    <w:rsid w:val="00922356"/>
    <w:rsid w:val="009302AE"/>
    <w:rsid w:val="00931BAD"/>
    <w:rsid w:val="00932104"/>
    <w:rsid w:val="00932B1D"/>
    <w:rsid w:val="00932C93"/>
    <w:rsid w:val="00934DE7"/>
    <w:rsid w:val="00936066"/>
    <w:rsid w:val="00936D77"/>
    <w:rsid w:val="00941062"/>
    <w:rsid w:val="009418F8"/>
    <w:rsid w:val="0094231D"/>
    <w:rsid w:val="00942F23"/>
    <w:rsid w:val="009521F0"/>
    <w:rsid w:val="009544EC"/>
    <w:rsid w:val="00955D4E"/>
    <w:rsid w:val="00955FFC"/>
    <w:rsid w:val="00957CF5"/>
    <w:rsid w:val="00960A97"/>
    <w:rsid w:val="00962F50"/>
    <w:rsid w:val="00964D7F"/>
    <w:rsid w:val="009663E5"/>
    <w:rsid w:val="00966E5D"/>
    <w:rsid w:val="009674B4"/>
    <w:rsid w:val="00967788"/>
    <w:rsid w:val="00967F72"/>
    <w:rsid w:val="00970178"/>
    <w:rsid w:val="009708B3"/>
    <w:rsid w:val="00971F86"/>
    <w:rsid w:val="00972B89"/>
    <w:rsid w:val="00973A49"/>
    <w:rsid w:val="00974739"/>
    <w:rsid w:val="00974971"/>
    <w:rsid w:val="0097729B"/>
    <w:rsid w:val="00980439"/>
    <w:rsid w:val="0098096C"/>
    <w:rsid w:val="0098399A"/>
    <w:rsid w:val="00991231"/>
    <w:rsid w:val="0099198C"/>
    <w:rsid w:val="009945CE"/>
    <w:rsid w:val="00995163"/>
    <w:rsid w:val="00995D68"/>
    <w:rsid w:val="00997FB0"/>
    <w:rsid w:val="009A0BB8"/>
    <w:rsid w:val="009A2F75"/>
    <w:rsid w:val="009A397F"/>
    <w:rsid w:val="009A7D47"/>
    <w:rsid w:val="009B0136"/>
    <w:rsid w:val="009B2DF3"/>
    <w:rsid w:val="009B3328"/>
    <w:rsid w:val="009B361D"/>
    <w:rsid w:val="009B4ED1"/>
    <w:rsid w:val="009B6FFB"/>
    <w:rsid w:val="009B76C0"/>
    <w:rsid w:val="009C5B2B"/>
    <w:rsid w:val="009D2360"/>
    <w:rsid w:val="009D57B5"/>
    <w:rsid w:val="009D67A8"/>
    <w:rsid w:val="009D6E07"/>
    <w:rsid w:val="009D7023"/>
    <w:rsid w:val="009E078F"/>
    <w:rsid w:val="009E1CF1"/>
    <w:rsid w:val="009E26BC"/>
    <w:rsid w:val="009E58F0"/>
    <w:rsid w:val="009E64C4"/>
    <w:rsid w:val="009E765C"/>
    <w:rsid w:val="009F0320"/>
    <w:rsid w:val="009F03FE"/>
    <w:rsid w:val="009F3DAE"/>
    <w:rsid w:val="009F4F8E"/>
    <w:rsid w:val="009F5B2D"/>
    <w:rsid w:val="009F5E3E"/>
    <w:rsid w:val="00A00CCF"/>
    <w:rsid w:val="00A04023"/>
    <w:rsid w:val="00A0461B"/>
    <w:rsid w:val="00A0576E"/>
    <w:rsid w:val="00A06596"/>
    <w:rsid w:val="00A12EA6"/>
    <w:rsid w:val="00A143B3"/>
    <w:rsid w:val="00A15F81"/>
    <w:rsid w:val="00A21887"/>
    <w:rsid w:val="00A25A06"/>
    <w:rsid w:val="00A277A1"/>
    <w:rsid w:val="00A27B3E"/>
    <w:rsid w:val="00A27FD5"/>
    <w:rsid w:val="00A33E47"/>
    <w:rsid w:val="00A3448E"/>
    <w:rsid w:val="00A36711"/>
    <w:rsid w:val="00A3742F"/>
    <w:rsid w:val="00A379CE"/>
    <w:rsid w:val="00A41B62"/>
    <w:rsid w:val="00A4302C"/>
    <w:rsid w:val="00A46712"/>
    <w:rsid w:val="00A510C8"/>
    <w:rsid w:val="00A5334E"/>
    <w:rsid w:val="00A63593"/>
    <w:rsid w:val="00A64C45"/>
    <w:rsid w:val="00A669AF"/>
    <w:rsid w:val="00A66C27"/>
    <w:rsid w:val="00A66D43"/>
    <w:rsid w:val="00A72130"/>
    <w:rsid w:val="00A73FAF"/>
    <w:rsid w:val="00A824CE"/>
    <w:rsid w:val="00A84A49"/>
    <w:rsid w:val="00A84ECA"/>
    <w:rsid w:val="00A85C9D"/>
    <w:rsid w:val="00A86F1D"/>
    <w:rsid w:val="00A90EA2"/>
    <w:rsid w:val="00A92979"/>
    <w:rsid w:val="00A963B7"/>
    <w:rsid w:val="00AA1271"/>
    <w:rsid w:val="00AA35E9"/>
    <w:rsid w:val="00AB2BC1"/>
    <w:rsid w:val="00AB2C90"/>
    <w:rsid w:val="00AB744E"/>
    <w:rsid w:val="00AB7CFD"/>
    <w:rsid w:val="00AC1CBE"/>
    <w:rsid w:val="00AC2832"/>
    <w:rsid w:val="00AC28AC"/>
    <w:rsid w:val="00AC3172"/>
    <w:rsid w:val="00AC3C82"/>
    <w:rsid w:val="00AD1188"/>
    <w:rsid w:val="00AD3729"/>
    <w:rsid w:val="00AD5699"/>
    <w:rsid w:val="00AD5C85"/>
    <w:rsid w:val="00AD5DFC"/>
    <w:rsid w:val="00AD67D9"/>
    <w:rsid w:val="00AD70D6"/>
    <w:rsid w:val="00AE04F4"/>
    <w:rsid w:val="00AE379A"/>
    <w:rsid w:val="00AE4707"/>
    <w:rsid w:val="00AE4D12"/>
    <w:rsid w:val="00AF389E"/>
    <w:rsid w:val="00AF38AC"/>
    <w:rsid w:val="00B03674"/>
    <w:rsid w:val="00B03697"/>
    <w:rsid w:val="00B07A2C"/>
    <w:rsid w:val="00B1161B"/>
    <w:rsid w:val="00B132D6"/>
    <w:rsid w:val="00B13361"/>
    <w:rsid w:val="00B1375F"/>
    <w:rsid w:val="00B148A1"/>
    <w:rsid w:val="00B17110"/>
    <w:rsid w:val="00B17C93"/>
    <w:rsid w:val="00B2703A"/>
    <w:rsid w:val="00B2705E"/>
    <w:rsid w:val="00B27471"/>
    <w:rsid w:val="00B30C20"/>
    <w:rsid w:val="00B324F8"/>
    <w:rsid w:val="00B37362"/>
    <w:rsid w:val="00B37AF7"/>
    <w:rsid w:val="00B433C4"/>
    <w:rsid w:val="00B43BF8"/>
    <w:rsid w:val="00B45D86"/>
    <w:rsid w:val="00B534F8"/>
    <w:rsid w:val="00B60ADC"/>
    <w:rsid w:val="00B615A5"/>
    <w:rsid w:val="00B61BE8"/>
    <w:rsid w:val="00B621A4"/>
    <w:rsid w:val="00B62E86"/>
    <w:rsid w:val="00B6449B"/>
    <w:rsid w:val="00B64855"/>
    <w:rsid w:val="00B67E06"/>
    <w:rsid w:val="00B730CB"/>
    <w:rsid w:val="00B76A04"/>
    <w:rsid w:val="00B819A9"/>
    <w:rsid w:val="00B82BFC"/>
    <w:rsid w:val="00B83DD3"/>
    <w:rsid w:val="00B869A2"/>
    <w:rsid w:val="00B926C3"/>
    <w:rsid w:val="00B945C4"/>
    <w:rsid w:val="00B94DD3"/>
    <w:rsid w:val="00B95620"/>
    <w:rsid w:val="00BA0F2B"/>
    <w:rsid w:val="00BA2E83"/>
    <w:rsid w:val="00BA59AD"/>
    <w:rsid w:val="00BA6C68"/>
    <w:rsid w:val="00BB14B8"/>
    <w:rsid w:val="00BB3165"/>
    <w:rsid w:val="00BB5102"/>
    <w:rsid w:val="00BB7B04"/>
    <w:rsid w:val="00BD0CBC"/>
    <w:rsid w:val="00BD33C7"/>
    <w:rsid w:val="00BD34D8"/>
    <w:rsid w:val="00BD35F5"/>
    <w:rsid w:val="00BD5A1C"/>
    <w:rsid w:val="00BD5A49"/>
    <w:rsid w:val="00BD5FB3"/>
    <w:rsid w:val="00BE041E"/>
    <w:rsid w:val="00BE3158"/>
    <w:rsid w:val="00BE4836"/>
    <w:rsid w:val="00BE6A8E"/>
    <w:rsid w:val="00BE6C54"/>
    <w:rsid w:val="00BE6E94"/>
    <w:rsid w:val="00BE77D7"/>
    <w:rsid w:val="00BF085E"/>
    <w:rsid w:val="00BF097A"/>
    <w:rsid w:val="00BF23CD"/>
    <w:rsid w:val="00C0056B"/>
    <w:rsid w:val="00C012B3"/>
    <w:rsid w:val="00C023EC"/>
    <w:rsid w:val="00C07273"/>
    <w:rsid w:val="00C20BF3"/>
    <w:rsid w:val="00C20EF8"/>
    <w:rsid w:val="00C20F1F"/>
    <w:rsid w:val="00C20F43"/>
    <w:rsid w:val="00C21417"/>
    <w:rsid w:val="00C256BC"/>
    <w:rsid w:val="00C33F04"/>
    <w:rsid w:val="00C35766"/>
    <w:rsid w:val="00C35AD5"/>
    <w:rsid w:val="00C42934"/>
    <w:rsid w:val="00C435B8"/>
    <w:rsid w:val="00C43883"/>
    <w:rsid w:val="00C45F8A"/>
    <w:rsid w:val="00C47371"/>
    <w:rsid w:val="00C505A5"/>
    <w:rsid w:val="00C50B0D"/>
    <w:rsid w:val="00C50F15"/>
    <w:rsid w:val="00C53F40"/>
    <w:rsid w:val="00C55260"/>
    <w:rsid w:val="00C5637B"/>
    <w:rsid w:val="00C62335"/>
    <w:rsid w:val="00C630FE"/>
    <w:rsid w:val="00C70D97"/>
    <w:rsid w:val="00C712E0"/>
    <w:rsid w:val="00C72593"/>
    <w:rsid w:val="00C74B09"/>
    <w:rsid w:val="00C7799B"/>
    <w:rsid w:val="00C84636"/>
    <w:rsid w:val="00C861B4"/>
    <w:rsid w:val="00C86992"/>
    <w:rsid w:val="00C93BA3"/>
    <w:rsid w:val="00C94CAB"/>
    <w:rsid w:val="00CA0988"/>
    <w:rsid w:val="00CA113E"/>
    <w:rsid w:val="00CA15AD"/>
    <w:rsid w:val="00CA1D89"/>
    <w:rsid w:val="00CA2B72"/>
    <w:rsid w:val="00CA34D3"/>
    <w:rsid w:val="00CA40E8"/>
    <w:rsid w:val="00CA54BF"/>
    <w:rsid w:val="00CA7F05"/>
    <w:rsid w:val="00CB1037"/>
    <w:rsid w:val="00CB1300"/>
    <w:rsid w:val="00CB4B85"/>
    <w:rsid w:val="00CB5BEF"/>
    <w:rsid w:val="00CB6984"/>
    <w:rsid w:val="00CB7A2D"/>
    <w:rsid w:val="00CB7C80"/>
    <w:rsid w:val="00CC4DA0"/>
    <w:rsid w:val="00CD1457"/>
    <w:rsid w:val="00CD6367"/>
    <w:rsid w:val="00CD7B50"/>
    <w:rsid w:val="00CE12D9"/>
    <w:rsid w:val="00CE3487"/>
    <w:rsid w:val="00CE7058"/>
    <w:rsid w:val="00CF27A9"/>
    <w:rsid w:val="00CF2B5D"/>
    <w:rsid w:val="00CF4249"/>
    <w:rsid w:val="00CF564A"/>
    <w:rsid w:val="00D03C7C"/>
    <w:rsid w:val="00D04B18"/>
    <w:rsid w:val="00D06282"/>
    <w:rsid w:val="00D07AD3"/>
    <w:rsid w:val="00D16A06"/>
    <w:rsid w:val="00D20FA1"/>
    <w:rsid w:val="00D21C46"/>
    <w:rsid w:val="00D22272"/>
    <w:rsid w:val="00D2340B"/>
    <w:rsid w:val="00D251D7"/>
    <w:rsid w:val="00D2657A"/>
    <w:rsid w:val="00D275C0"/>
    <w:rsid w:val="00D31842"/>
    <w:rsid w:val="00D31E9E"/>
    <w:rsid w:val="00D31EEE"/>
    <w:rsid w:val="00D32EF8"/>
    <w:rsid w:val="00D3473F"/>
    <w:rsid w:val="00D37A1F"/>
    <w:rsid w:val="00D408DC"/>
    <w:rsid w:val="00D42664"/>
    <w:rsid w:val="00D45DB5"/>
    <w:rsid w:val="00D4729A"/>
    <w:rsid w:val="00D47A33"/>
    <w:rsid w:val="00D54837"/>
    <w:rsid w:val="00D57B95"/>
    <w:rsid w:val="00D62A2E"/>
    <w:rsid w:val="00D65770"/>
    <w:rsid w:val="00D66D13"/>
    <w:rsid w:val="00D72FC9"/>
    <w:rsid w:val="00D73FC2"/>
    <w:rsid w:val="00D7422C"/>
    <w:rsid w:val="00D7441F"/>
    <w:rsid w:val="00D7740B"/>
    <w:rsid w:val="00D80CA8"/>
    <w:rsid w:val="00D80DF0"/>
    <w:rsid w:val="00D82BDF"/>
    <w:rsid w:val="00D84663"/>
    <w:rsid w:val="00D90256"/>
    <w:rsid w:val="00D90493"/>
    <w:rsid w:val="00D914E6"/>
    <w:rsid w:val="00D91E88"/>
    <w:rsid w:val="00D924EA"/>
    <w:rsid w:val="00D93432"/>
    <w:rsid w:val="00D94B52"/>
    <w:rsid w:val="00D950BA"/>
    <w:rsid w:val="00D96AAA"/>
    <w:rsid w:val="00DA181A"/>
    <w:rsid w:val="00DA4C5B"/>
    <w:rsid w:val="00DA64A5"/>
    <w:rsid w:val="00DA651C"/>
    <w:rsid w:val="00DB04E0"/>
    <w:rsid w:val="00DB1AA4"/>
    <w:rsid w:val="00DB1AF7"/>
    <w:rsid w:val="00DB22A1"/>
    <w:rsid w:val="00DB37EB"/>
    <w:rsid w:val="00DB4B21"/>
    <w:rsid w:val="00DB747F"/>
    <w:rsid w:val="00DB7E13"/>
    <w:rsid w:val="00DB7FBC"/>
    <w:rsid w:val="00DC1A7A"/>
    <w:rsid w:val="00DC2242"/>
    <w:rsid w:val="00DC262E"/>
    <w:rsid w:val="00DC5810"/>
    <w:rsid w:val="00DC6208"/>
    <w:rsid w:val="00DC6C27"/>
    <w:rsid w:val="00DC715B"/>
    <w:rsid w:val="00DD08D7"/>
    <w:rsid w:val="00DD093E"/>
    <w:rsid w:val="00DD0B0E"/>
    <w:rsid w:val="00DD1448"/>
    <w:rsid w:val="00DD2A5A"/>
    <w:rsid w:val="00DD6B5F"/>
    <w:rsid w:val="00DE2412"/>
    <w:rsid w:val="00DE371E"/>
    <w:rsid w:val="00DE3C61"/>
    <w:rsid w:val="00DE446D"/>
    <w:rsid w:val="00DE6517"/>
    <w:rsid w:val="00DF0054"/>
    <w:rsid w:val="00DF2953"/>
    <w:rsid w:val="00DF314D"/>
    <w:rsid w:val="00DF3CAA"/>
    <w:rsid w:val="00DF7B07"/>
    <w:rsid w:val="00E03B8B"/>
    <w:rsid w:val="00E043BC"/>
    <w:rsid w:val="00E05776"/>
    <w:rsid w:val="00E10B2E"/>
    <w:rsid w:val="00E128D7"/>
    <w:rsid w:val="00E129A0"/>
    <w:rsid w:val="00E13F32"/>
    <w:rsid w:val="00E155C0"/>
    <w:rsid w:val="00E20379"/>
    <w:rsid w:val="00E211F2"/>
    <w:rsid w:val="00E242A8"/>
    <w:rsid w:val="00E312E4"/>
    <w:rsid w:val="00E322B7"/>
    <w:rsid w:val="00E32314"/>
    <w:rsid w:val="00E34016"/>
    <w:rsid w:val="00E34970"/>
    <w:rsid w:val="00E3625B"/>
    <w:rsid w:val="00E42595"/>
    <w:rsid w:val="00E426E5"/>
    <w:rsid w:val="00E42BD3"/>
    <w:rsid w:val="00E43853"/>
    <w:rsid w:val="00E446F0"/>
    <w:rsid w:val="00E50CC3"/>
    <w:rsid w:val="00E5627C"/>
    <w:rsid w:val="00E60D34"/>
    <w:rsid w:val="00E61BF1"/>
    <w:rsid w:val="00E62884"/>
    <w:rsid w:val="00E638E2"/>
    <w:rsid w:val="00E639F9"/>
    <w:rsid w:val="00E6672F"/>
    <w:rsid w:val="00E66D92"/>
    <w:rsid w:val="00E67BE3"/>
    <w:rsid w:val="00E67F13"/>
    <w:rsid w:val="00E71897"/>
    <w:rsid w:val="00E732E9"/>
    <w:rsid w:val="00E75763"/>
    <w:rsid w:val="00E76741"/>
    <w:rsid w:val="00E81372"/>
    <w:rsid w:val="00E83A31"/>
    <w:rsid w:val="00E83A39"/>
    <w:rsid w:val="00E841B8"/>
    <w:rsid w:val="00E84827"/>
    <w:rsid w:val="00E84F5C"/>
    <w:rsid w:val="00E859EB"/>
    <w:rsid w:val="00E8656B"/>
    <w:rsid w:val="00E90712"/>
    <w:rsid w:val="00E9595C"/>
    <w:rsid w:val="00E95D54"/>
    <w:rsid w:val="00E96692"/>
    <w:rsid w:val="00E97286"/>
    <w:rsid w:val="00EA2327"/>
    <w:rsid w:val="00EA232B"/>
    <w:rsid w:val="00EA2A42"/>
    <w:rsid w:val="00EA382D"/>
    <w:rsid w:val="00EA5727"/>
    <w:rsid w:val="00EA79A7"/>
    <w:rsid w:val="00EB2163"/>
    <w:rsid w:val="00EB2B65"/>
    <w:rsid w:val="00EB4759"/>
    <w:rsid w:val="00EB665D"/>
    <w:rsid w:val="00EB6D32"/>
    <w:rsid w:val="00EB7226"/>
    <w:rsid w:val="00EC3CAA"/>
    <w:rsid w:val="00EC5ED8"/>
    <w:rsid w:val="00EC6CB4"/>
    <w:rsid w:val="00EC6D10"/>
    <w:rsid w:val="00ED0B46"/>
    <w:rsid w:val="00ED0DEF"/>
    <w:rsid w:val="00ED1139"/>
    <w:rsid w:val="00ED1E4C"/>
    <w:rsid w:val="00ED5CE3"/>
    <w:rsid w:val="00ED6A04"/>
    <w:rsid w:val="00ED75BB"/>
    <w:rsid w:val="00ED78D1"/>
    <w:rsid w:val="00EE0EE9"/>
    <w:rsid w:val="00EE2669"/>
    <w:rsid w:val="00EE50AC"/>
    <w:rsid w:val="00EE6569"/>
    <w:rsid w:val="00EE7C41"/>
    <w:rsid w:val="00EF3E11"/>
    <w:rsid w:val="00EF4282"/>
    <w:rsid w:val="00EF733D"/>
    <w:rsid w:val="00F007CA"/>
    <w:rsid w:val="00F0358A"/>
    <w:rsid w:val="00F04065"/>
    <w:rsid w:val="00F04F91"/>
    <w:rsid w:val="00F0589E"/>
    <w:rsid w:val="00F07723"/>
    <w:rsid w:val="00F12037"/>
    <w:rsid w:val="00F134B5"/>
    <w:rsid w:val="00F1363F"/>
    <w:rsid w:val="00F14841"/>
    <w:rsid w:val="00F14935"/>
    <w:rsid w:val="00F20826"/>
    <w:rsid w:val="00F253A1"/>
    <w:rsid w:val="00F27E87"/>
    <w:rsid w:val="00F33FA2"/>
    <w:rsid w:val="00F33FC5"/>
    <w:rsid w:val="00F408C6"/>
    <w:rsid w:val="00F42BC6"/>
    <w:rsid w:val="00F42C2D"/>
    <w:rsid w:val="00F43E2C"/>
    <w:rsid w:val="00F4523D"/>
    <w:rsid w:val="00F51CBA"/>
    <w:rsid w:val="00F527AE"/>
    <w:rsid w:val="00F528F1"/>
    <w:rsid w:val="00F56B66"/>
    <w:rsid w:val="00F60F1D"/>
    <w:rsid w:val="00F629BF"/>
    <w:rsid w:val="00F63A7B"/>
    <w:rsid w:val="00F64808"/>
    <w:rsid w:val="00F65D65"/>
    <w:rsid w:val="00F73EB1"/>
    <w:rsid w:val="00F77B5A"/>
    <w:rsid w:val="00F802D0"/>
    <w:rsid w:val="00F8253A"/>
    <w:rsid w:val="00F82D89"/>
    <w:rsid w:val="00F850E4"/>
    <w:rsid w:val="00F90991"/>
    <w:rsid w:val="00F90A0A"/>
    <w:rsid w:val="00F91B78"/>
    <w:rsid w:val="00F95110"/>
    <w:rsid w:val="00F95EB3"/>
    <w:rsid w:val="00FA0957"/>
    <w:rsid w:val="00FA3FAC"/>
    <w:rsid w:val="00FA4AC4"/>
    <w:rsid w:val="00FA5A7D"/>
    <w:rsid w:val="00FA7B36"/>
    <w:rsid w:val="00FB00EF"/>
    <w:rsid w:val="00FB34BB"/>
    <w:rsid w:val="00FB4100"/>
    <w:rsid w:val="00FB5BFD"/>
    <w:rsid w:val="00FB5D2B"/>
    <w:rsid w:val="00FB6A1D"/>
    <w:rsid w:val="00FC11B6"/>
    <w:rsid w:val="00FC4052"/>
    <w:rsid w:val="00FC55A0"/>
    <w:rsid w:val="00FC61FC"/>
    <w:rsid w:val="00FC68D4"/>
    <w:rsid w:val="00FC692E"/>
    <w:rsid w:val="00FC7764"/>
    <w:rsid w:val="00FC7ABE"/>
    <w:rsid w:val="00FD09B2"/>
    <w:rsid w:val="00FD5A1F"/>
    <w:rsid w:val="00FD69D2"/>
    <w:rsid w:val="00FD6B21"/>
    <w:rsid w:val="00FE184F"/>
    <w:rsid w:val="00FE1BD3"/>
    <w:rsid w:val="00FE471B"/>
    <w:rsid w:val="00FE5726"/>
    <w:rsid w:val="00FE5AF4"/>
    <w:rsid w:val="00FF4CBD"/>
    <w:rsid w:val="00FF5A51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C206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7"/>
    <w:pPr>
      <w:spacing w:after="0" w:line="240" w:lineRule="auto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472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semiHidden/>
    <w:unhideWhenUsed/>
    <w:rsid w:val="005D18DD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3A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39"/>
    <w:rsid w:val="008B2103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B2103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8B21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B210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B2103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B2103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CA7F05"/>
    <w:pPr>
      <w:ind w:left="720"/>
      <w:contextualSpacing/>
    </w:pPr>
  </w:style>
  <w:style w:type="table" w:customStyle="1" w:styleId="21">
    <w:name w:val="Сетка таблицы2"/>
    <w:basedOn w:val="a1"/>
    <w:next w:val="ac"/>
    <w:rsid w:val="001F3C0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B5F45"/>
  </w:style>
  <w:style w:type="numbering" w:customStyle="1" w:styleId="110">
    <w:name w:val="Нет списка11"/>
    <w:next w:val="a2"/>
    <w:uiPriority w:val="99"/>
    <w:semiHidden/>
    <w:unhideWhenUsed/>
    <w:rsid w:val="004B5F45"/>
  </w:style>
  <w:style w:type="table" w:customStyle="1" w:styleId="3">
    <w:name w:val="Сетка таблицы3"/>
    <w:basedOn w:val="a1"/>
    <w:next w:val="ac"/>
    <w:uiPriority w:val="99"/>
    <w:rsid w:val="004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c"/>
    <w:uiPriority w:val="39"/>
    <w:rsid w:val="004B5F45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rsid w:val="004B5F4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B5F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4B5F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4B5F45"/>
    <w:pP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4B5F4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4B5F4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4B5F45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8">
    <w:name w:val="xl8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table" w:customStyle="1" w:styleId="22">
    <w:name w:val="Сетка таблицы22"/>
    <w:basedOn w:val="a1"/>
    <w:next w:val="ac"/>
    <w:rsid w:val="00183CB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B34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34BB"/>
  </w:style>
  <w:style w:type="character" w:customStyle="1" w:styleId="af1">
    <w:name w:val="Текст примечания Знак"/>
    <w:basedOn w:val="a0"/>
    <w:link w:val="af0"/>
    <w:uiPriority w:val="99"/>
    <w:semiHidden/>
    <w:rsid w:val="00FB34B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34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34BB"/>
    <w:rPr>
      <w:rFonts w:cs="Times New Roman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264319"/>
  </w:style>
  <w:style w:type="table" w:customStyle="1" w:styleId="221">
    <w:name w:val="Сетка таблицы221"/>
    <w:basedOn w:val="a1"/>
    <w:next w:val="ac"/>
    <w:rsid w:val="002643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39"/>
    <w:rsid w:val="0026431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7"/>
    <w:pPr>
      <w:spacing w:after="0" w:line="240" w:lineRule="auto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472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semiHidden/>
    <w:unhideWhenUsed/>
    <w:rsid w:val="005D18DD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3A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39"/>
    <w:rsid w:val="008B2103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B2103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8B21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B210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B2103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B2103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CA7F05"/>
    <w:pPr>
      <w:ind w:left="720"/>
      <w:contextualSpacing/>
    </w:pPr>
  </w:style>
  <w:style w:type="table" w:customStyle="1" w:styleId="21">
    <w:name w:val="Сетка таблицы2"/>
    <w:basedOn w:val="a1"/>
    <w:next w:val="ac"/>
    <w:rsid w:val="001F3C0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B5F45"/>
  </w:style>
  <w:style w:type="numbering" w:customStyle="1" w:styleId="110">
    <w:name w:val="Нет списка11"/>
    <w:next w:val="a2"/>
    <w:uiPriority w:val="99"/>
    <w:semiHidden/>
    <w:unhideWhenUsed/>
    <w:rsid w:val="004B5F45"/>
  </w:style>
  <w:style w:type="table" w:customStyle="1" w:styleId="3">
    <w:name w:val="Сетка таблицы3"/>
    <w:basedOn w:val="a1"/>
    <w:next w:val="ac"/>
    <w:uiPriority w:val="99"/>
    <w:rsid w:val="004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c"/>
    <w:uiPriority w:val="39"/>
    <w:rsid w:val="004B5F45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rsid w:val="004B5F4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B5F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4B5F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4B5F45"/>
    <w:pP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4B5F4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4B5F4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4B5F45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8">
    <w:name w:val="xl8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table" w:customStyle="1" w:styleId="22">
    <w:name w:val="Сетка таблицы22"/>
    <w:basedOn w:val="a1"/>
    <w:next w:val="ac"/>
    <w:rsid w:val="00183CB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B34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34BB"/>
  </w:style>
  <w:style w:type="character" w:customStyle="1" w:styleId="af1">
    <w:name w:val="Текст примечания Знак"/>
    <w:basedOn w:val="a0"/>
    <w:link w:val="af0"/>
    <w:uiPriority w:val="99"/>
    <w:semiHidden/>
    <w:rsid w:val="00FB34B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34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34BB"/>
    <w:rPr>
      <w:rFonts w:cs="Times New Roman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264319"/>
  </w:style>
  <w:style w:type="table" w:customStyle="1" w:styleId="221">
    <w:name w:val="Сетка таблицы221"/>
    <w:basedOn w:val="a1"/>
    <w:next w:val="ac"/>
    <w:rsid w:val="002643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39"/>
    <w:rsid w:val="0026431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A5A8-C0D0-48D2-8AA1-6F385A8F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45</TotalTime>
  <Pages>12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МаринаНиколаевна</cp:lastModifiedBy>
  <cp:revision>3</cp:revision>
  <cp:lastPrinted>2019-12-05T05:53:00Z</cp:lastPrinted>
  <dcterms:created xsi:type="dcterms:W3CDTF">2022-01-10T02:58:00Z</dcterms:created>
  <dcterms:modified xsi:type="dcterms:W3CDTF">2022-01-10T03:59:00Z</dcterms:modified>
</cp:coreProperties>
</file>